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118"/>
        <w:gridCol w:w="5032"/>
        <w:gridCol w:w="2369"/>
      </w:tblGrid>
      <w:tr w:rsidR="000E24FC" w:rsidRPr="002404D6" w14:paraId="5DAF84F1" w14:textId="77777777" w:rsidTr="00362C0E">
        <w:trPr>
          <w:trHeight w:val="1275"/>
        </w:trPr>
        <w:tc>
          <w:tcPr>
            <w:tcW w:w="5000" w:type="pct"/>
            <w:gridSpan w:val="4"/>
          </w:tcPr>
          <w:p w14:paraId="3282C43F" w14:textId="77777777" w:rsidR="000E24FC" w:rsidRPr="002404D6" w:rsidRDefault="00DA34EA">
            <w:pPr>
              <w:ind w:right="-1"/>
              <w:jc w:val="center"/>
              <w:rPr>
                <w:sz w:val="4"/>
                <w:highlight w:val="yellow"/>
              </w:rPr>
            </w:pPr>
            <w:r w:rsidRPr="002404D6">
              <w:rPr>
                <w:noProof/>
                <w:sz w:val="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706E65" wp14:editId="55480D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7D4B0FF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Pr="002404D6">
              <w:rPr>
                <w:noProof/>
                <w:sz w:val="4"/>
                <w:highlight w:val="yellow"/>
              </w:rPr>
              <w:drawing>
                <wp:inline distT="0" distB="0" distL="0" distR="0" wp14:anchorId="4840AE43" wp14:editId="746A1E12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4FC" w:rsidRPr="00770A25" w14:paraId="02A80611" w14:textId="77777777" w:rsidTr="00362C0E">
        <w:trPr>
          <w:cantSplit/>
          <w:trHeight w:val="570"/>
        </w:trPr>
        <w:tc>
          <w:tcPr>
            <w:tcW w:w="5000" w:type="pct"/>
            <w:gridSpan w:val="4"/>
          </w:tcPr>
          <w:p w14:paraId="318C0C82" w14:textId="77777777" w:rsidR="000E24FC" w:rsidRPr="00770A25" w:rsidRDefault="003648D7">
            <w:pPr>
              <w:ind w:right="-1"/>
              <w:jc w:val="center"/>
              <w:rPr>
                <w:sz w:val="28"/>
              </w:rPr>
            </w:pPr>
            <w:r w:rsidRPr="00770A25">
              <w:rPr>
                <w:sz w:val="28"/>
              </w:rPr>
              <w:t>Администрация Лукояновского муниципального округа</w:t>
            </w:r>
          </w:p>
          <w:p w14:paraId="64C8B3D6" w14:textId="77777777" w:rsidR="000E24FC" w:rsidRPr="00770A25" w:rsidRDefault="003648D7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 w:rsidRPr="00770A25"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0E24FC" w:rsidRPr="00770A25" w14:paraId="31F85393" w14:textId="77777777" w:rsidTr="00362C0E">
        <w:trPr>
          <w:cantSplit/>
          <w:trHeight w:val="125"/>
        </w:trPr>
        <w:tc>
          <w:tcPr>
            <w:tcW w:w="5000" w:type="pct"/>
            <w:gridSpan w:val="4"/>
          </w:tcPr>
          <w:p w14:paraId="02FD6E2E" w14:textId="77777777" w:rsidR="000E24FC" w:rsidRPr="00770A25" w:rsidRDefault="003648D7">
            <w:pPr>
              <w:jc w:val="center"/>
              <w:rPr>
                <w:sz w:val="28"/>
                <w:szCs w:val="28"/>
              </w:rPr>
            </w:pPr>
            <w:r w:rsidRPr="00770A25">
              <w:rPr>
                <w:caps/>
                <w:sz w:val="36"/>
                <w:szCs w:val="36"/>
              </w:rPr>
              <w:t>постановлениЕ</w:t>
            </w:r>
          </w:p>
          <w:p w14:paraId="4F789070" w14:textId="77777777" w:rsidR="000E24FC" w:rsidRPr="00770A25" w:rsidRDefault="000E24FC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5F49EC3A" w14:textId="77777777" w:rsidR="000E24FC" w:rsidRPr="00770A25" w:rsidRDefault="000E24F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24FC" w:rsidRPr="00770A25" w14:paraId="1B28E1E7" w14:textId="77777777" w:rsidTr="00362C0E">
        <w:trPr>
          <w:cantSplit/>
          <w:trHeight w:val="257"/>
        </w:trPr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EAAF476" w14:textId="525A8A78" w:rsidR="000E24FC" w:rsidRPr="001D6FBC" w:rsidRDefault="001D6FBC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  <w:szCs w:val="28"/>
              </w:rPr>
            </w:pPr>
            <w:r>
              <w:rPr>
                <w:rFonts w:ascii="Arial" w:hAnsi="Arial" w:cs="Arial"/>
                <w:position w:val="-16"/>
                <w:sz w:val="26"/>
                <w:szCs w:val="28"/>
              </w:rPr>
              <w:t>13.03.</w:t>
            </w:r>
          </w:p>
        </w:tc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F712657" w14:textId="40F0AC33" w:rsidR="000E24FC" w:rsidRPr="00770A25" w:rsidRDefault="001D6FBC">
            <w:pPr>
              <w:ind w:right="-1" w:hanging="108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tcMar>
              <w:left w:w="108" w:type="dxa"/>
              <w:right w:w="108" w:type="dxa"/>
            </w:tcMar>
            <w:vAlign w:val="bottom"/>
          </w:tcPr>
          <w:p w14:paraId="52D8986B" w14:textId="77777777" w:rsidR="000E24FC" w:rsidRPr="00770A25" w:rsidRDefault="003648D7">
            <w:pPr>
              <w:ind w:right="-1"/>
              <w:jc w:val="right"/>
              <w:rPr>
                <w:sz w:val="28"/>
              </w:rPr>
            </w:pPr>
            <w:r w:rsidRPr="00770A25"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A5C1F48" w14:textId="22741601" w:rsidR="000E24FC" w:rsidRPr="00770A25" w:rsidRDefault="001D6FBC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214-п</w:t>
            </w:r>
          </w:p>
        </w:tc>
      </w:tr>
      <w:tr w:rsidR="000E24FC" w:rsidRPr="00770A25" w14:paraId="4A58A8CB" w14:textId="77777777" w:rsidTr="00362C0E">
        <w:trPr>
          <w:trHeight w:val="688"/>
        </w:trPr>
        <w:tc>
          <w:tcPr>
            <w:tcW w:w="5000" w:type="pct"/>
            <w:gridSpan w:val="4"/>
          </w:tcPr>
          <w:p w14:paraId="0A6F1F1B" w14:textId="77777777" w:rsidR="000E24FC" w:rsidRPr="00770A25" w:rsidRDefault="000E24FC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64090D86" w14:textId="77777777" w:rsidR="000E24FC" w:rsidRPr="00770A25" w:rsidRDefault="000E24FC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24FC" w:rsidRPr="00770A25" w14:paraId="11054D72" w14:textId="77777777" w:rsidTr="00362C0E">
        <w:trPr>
          <w:trHeight w:val="597"/>
        </w:trPr>
        <w:tc>
          <w:tcPr>
            <w:tcW w:w="5000" w:type="pct"/>
            <w:gridSpan w:val="4"/>
          </w:tcPr>
          <w:p w14:paraId="0F3D80EE" w14:textId="77777777" w:rsidR="00553FBF" w:rsidRDefault="00553FBF" w:rsidP="00EC71CF">
            <w:pPr>
              <w:jc w:val="center"/>
              <w:rPr>
                <w:b/>
                <w:sz w:val="28"/>
                <w:szCs w:val="28"/>
              </w:rPr>
            </w:pPr>
            <w:r w:rsidRPr="00553FBF">
              <w:rPr>
                <w:b/>
                <w:sz w:val="28"/>
                <w:szCs w:val="28"/>
              </w:rPr>
              <w:t xml:space="preserve">О создании жилищной комиссии и утверждении Положения </w:t>
            </w:r>
          </w:p>
          <w:p w14:paraId="465048CA" w14:textId="2BA6D777" w:rsidR="000E24FC" w:rsidRPr="00770A25" w:rsidRDefault="00553FBF" w:rsidP="00EC71CF">
            <w:pPr>
              <w:jc w:val="center"/>
              <w:rPr>
                <w:sz w:val="24"/>
                <w:szCs w:val="24"/>
              </w:rPr>
            </w:pPr>
            <w:r w:rsidRPr="00553FBF">
              <w:rPr>
                <w:b/>
                <w:sz w:val="28"/>
                <w:szCs w:val="28"/>
              </w:rPr>
              <w:t xml:space="preserve">о комиссии при администрации </w:t>
            </w:r>
            <w:r>
              <w:rPr>
                <w:b/>
                <w:sz w:val="28"/>
                <w:szCs w:val="28"/>
              </w:rPr>
              <w:t>Лукояновского</w:t>
            </w:r>
            <w:r w:rsidRPr="00553FBF">
              <w:rPr>
                <w:b/>
                <w:sz w:val="28"/>
                <w:szCs w:val="28"/>
              </w:rPr>
              <w:t xml:space="preserve"> муниципального округа Нижегородской</w:t>
            </w:r>
            <w:bookmarkStart w:id="0" w:name="_Hlk159484312"/>
            <w:r>
              <w:rPr>
                <w:b/>
                <w:sz w:val="28"/>
                <w:szCs w:val="28"/>
              </w:rPr>
              <w:t xml:space="preserve"> </w:t>
            </w:r>
            <w:r w:rsidR="008A21A2" w:rsidRPr="00770A25">
              <w:rPr>
                <w:b/>
                <w:sz w:val="28"/>
                <w:szCs w:val="28"/>
              </w:rPr>
              <w:t>области</w:t>
            </w:r>
            <w:bookmarkEnd w:id="0"/>
            <w:r w:rsidR="00EC71CF" w:rsidRPr="00770A2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E24FC" w:rsidRPr="00770A25" w14:paraId="3CA5288B" w14:textId="77777777" w:rsidTr="00362C0E">
        <w:trPr>
          <w:trHeight w:val="427"/>
        </w:trPr>
        <w:tc>
          <w:tcPr>
            <w:tcW w:w="5000" w:type="pct"/>
            <w:gridSpan w:val="4"/>
          </w:tcPr>
          <w:p w14:paraId="1378BCA6" w14:textId="77777777" w:rsidR="000E24FC" w:rsidRPr="00770A25" w:rsidRDefault="000E24FC">
            <w:pPr>
              <w:ind w:right="-1"/>
              <w:jc w:val="center"/>
              <w:rPr>
                <w:sz w:val="28"/>
                <w:szCs w:val="28"/>
              </w:rPr>
            </w:pPr>
          </w:p>
          <w:p w14:paraId="19E9E28E" w14:textId="77777777" w:rsidR="000E24FC" w:rsidRPr="00770A25" w:rsidRDefault="000E24FC" w:rsidP="00362C0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362C0E" w:rsidRPr="00770A25" w14:paraId="5A727202" w14:textId="77777777" w:rsidTr="00362C0E">
        <w:trPr>
          <w:trHeight w:val="427"/>
        </w:trPr>
        <w:tc>
          <w:tcPr>
            <w:tcW w:w="5000" w:type="pct"/>
            <w:gridSpan w:val="4"/>
          </w:tcPr>
          <w:p w14:paraId="271136DD" w14:textId="77777777" w:rsidR="00362C0E" w:rsidRPr="00770A25" w:rsidRDefault="00362C0E" w:rsidP="00362C0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738C99A1" w14:textId="1093ADA2" w:rsidR="00362C0E" w:rsidRPr="001D6FBC" w:rsidRDefault="00553FBF" w:rsidP="00362C0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1D6FB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статьями 14</w:t>
        </w:r>
      </w:hyperlink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history="1">
        <w:r w:rsidRPr="001D6FB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49</w:t>
        </w:r>
      </w:hyperlink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history="1">
        <w:r w:rsidRPr="001D6FB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51</w:t>
        </w:r>
      </w:hyperlink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 w:history="1">
        <w:r w:rsidRPr="001D6FB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52</w:t>
        </w:r>
      </w:hyperlink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13" w:history="1">
        <w:r w:rsidRPr="001D6FB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от 06.10.2003 N 131-ФЗ «Об общих принципах организации местного самоуправления в Российской Федерации</w:t>
      </w:r>
      <w:r w:rsidR="00EC4512" w:rsidRPr="001D6FB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4" w:history="1">
        <w:r w:rsidRPr="001D6FB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от 16.11.2005 N 179-З «О порядке ведения органами местного самоуправления городских округов и поселений Нижегородской области учета граждан в качестве нуждающихся в жилых помещениях, предоставляемых по договорам социального найма</w:t>
      </w:r>
      <w:r w:rsidR="00EC4512" w:rsidRPr="001D6FB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5" w:history="1">
        <w:r w:rsidRPr="001D6FB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от 16.11.2005 N 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найма»</w:t>
      </w:r>
      <w:r w:rsidR="00362C0E" w:rsidRPr="001D6FBC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Лукояновского муниципального округа </w:t>
      </w:r>
      <w:r w:rsidR="00362C0E" w:rsidRPr="001D6FBC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14:paraId="05C849D2" w14:textId="1B42F3E6" w:rsidR="0098764D" w:rsidRPr="001D6FBC" w:rsidRDefault="00362C0E" w:rsidP="0098764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1" w:name="_Hlk160010788"/>
      <w:bookmarkStart w:id="2" w:name="_Hlk160010712"/>
      <w:r w:rsidR="00EC4512" w:rsidRPr="001D6FBC">
        <w:rPr>
          <w:rFonts w:ascii="Times New Roman" w:eastAsia="Times New Roman" w:hAnsi="Times New Roman" w:cs="Times New Roman"/>
          <w:sz w:val="28"/>
          <w:szCs w:val="28"/>
        </w:rPr>
        <w:t>Создать жилищную комиссию при администрации Муниципального округа Нижегородской области</w:t>
      </w:r>
      <w:r w:rsidR="008C5253" w:rsidRPr="001D6FB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</w:p>
    <w:bookmarkEnd w:id="2"/>
    <w:p w14:paraId="15778CAB" w14:textId="624E0383" w:rsidR="00EC4512" w:rsidRPr="001D6FBC" w:rsidRDefault="004279C0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061E2" w:rsidRPr="001D6FBC">
        <w:rPr>
          <w:rFonts w:ascii="Times New Roman" w:eastAsia="Times New Roman" w:hAnsi="Times New Roman" w:cs="Times New Roman"/>
          <w:sz w:val="28"/>
          <w:szCs w:val="28"/>
        </w:rPr>
        <w:t>Утвердить следующий состав жилищной комиссии</w:t>
      </w:r>
      <w:r w:rsidR="00EC4512" w:rsidRPr="001D6FBC">
        <w:rPr>
          <w:rFonts w:ascii="Times New Roman" w:eastAsia="Times New Roman" w:hAnsi="Times New Roman" w:cs="Times New Roman"/>
          <w:sz w:val="28"/>
          <w:szCs w:val="28"/>
        </w:rPr>
        <w:t xml:space="preserve"> при администрации Лукояновского муниципального округа Нижегородской области</w:t>
      </w:r>
      <w:r w:rsidR="00D061E2" w:rsidRPr="001D6FB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16D4E92" w14:textId="65E9AAEE" w:rsidR="00EC4512" w:rsidRPr="001D6FBC" w:rsidRDefault="00EC4512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Поверин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Н.А. - начальник управления развития территорий администрации Лукояновского муниципального округа – председатель комиссии;</w:t>
      </w:r>
    </w:p>
    <w:p w14:paraId="7697A38B" w14:textId="7876A815" w:rsidR="00EC4512" w:rsidRPr="001D6FBC" w:rsidRDefault="00CC646B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Панин Д.В. </w:t>
      </w:r>
      <w:r w:rsidR="00D061E2" w:rsidRPr="001D6FBC">
        <w:rPr>
          <w:rFonts w:ascii="Times New Roman" w:eastAsia="Times New Roman" w:hAnsi="Times New Roman" w:cs="Times New Roman"/>
          <w:sz w:val="28"/>
          <w:szCs w:val="28"/>
        </w:rPr>
        <w:t>- начальник</w:t>
      </w: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отдела КУМИ и ЗР администрации Лукояновского муниципального округа – заместитель председателя комиссии;</w:t>
      </w:r>
    </w:p>
    <w:p w14:paraId="5C23C504" w14:textId="00559921" w:rsidR="00CC646B" w:rsidRPr="001D6FBC" w:rsidRDefault="00CC646B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Каткова Н.Г. - специалист 1 категории </w:t>
      </w: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Разинского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отдела Управления развития территорий администрации Лукояновского муниципального округа– секретарь комиссии;</w:t>
      </w:r>
    </w:p>
    <w:p w14:paraId="284CFA24" w14:textId="1D0D8D68" w:rsidR="00CC646B" w:rsidRPr="001D6FBC" w:rsidRDefault="00CC646B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14:paraId="26909192" w14:textId="20A8BB3C" w:rsidR="00CC646B" w:rsidRPr="001D6FBC" w:rsidRDefault="00CC646B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>Симонов А.В. - начальник отдела по благоустройству Управления развития территорий Лукояновского муниципального округа;</w:t>
      </w:r>
    </w:p>
    <w:p w14:paraId="6A62FA13" w14:textId="1C2E06BE" w:rsidR="00CC646B" w:rsidRPr="001D6FBC" w:rsidRDefault="00CC646B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Родин А.Я. - начальник </w:t>
      </w: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Шандровского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отдела Управления развития территорий;</w:t>
      </w:r>
    </w:p>
    <w:p w14:paraId="2EF63B15" w14:textId="7BE32F55" w:rsidR="00CC646B" w:rsidRPr="001D6FBC" w:rsidRDefault="00CC646B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Щуркова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Н.И. - </w:t>
      </w:r>
      <w:r w:rsidR="00F10F9F" w:rsidRPr="001D6FBC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F10F9F" w:rsidRPr="001D6FBC">
        <w:rPr>
          <w:rFonts w:ascii="Times New Roman" w:eastAsia="Times New Roman" w:hAnsi="Times New Roman" w:cs="Times New Roman"/>
          <w:sz w:val="28"/>
          <w:szCs w:val="28"/>
        </w:rPr>
        <w:t>Большеарского</w:t>
      </w:r>
      <w:proofErr w:type="spellEnd"/>
      <w:r w:rsidR="00F10F9F" w:rsidRPr="001D6FBC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отдела Управления развития территорий;</w:t>
      </w:r>
    </w:p>
    <w:p w14:paraId="54655491" w14:textId="40B15F22" w:rsidR="00F10F9F" w:rsidRPr="001D6FBC" w:rsidRDefault="00F10F9F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>Ходнев В.А. - начальник Лопатинского территориального отдела Управления развития территорий;</w:t>
      </w:r>
    </w:p>
    <w:p w14:paraId="389879BC" w14:textId="6AEFA4AD" w:rsidR="00F10F9F" w:rsidRPr="001D6FBC" w:rsidRDefault="00F10F9F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Антонов В.И.- начальник </w:t>
      </w: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Тольскомайданского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отдела Управления развития территорий;</w:t>
      </w:r>
    </w:p>
    <w:p w14:paraId="7DC7BF9A" w14:textId="771100F5" w:rsidR="00F10F9F" w:rsidRPr="001D6FBC" w:rsidRDefault="00F10F9F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Буяров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А.А. - начальник </w:t>
      </w: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Разинского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отдела Управления развития территорий;</w:t>
      </w:r>
    </w:p>
    <w:p w14:paraId="6750D671" w14:textId="1999145A" w:rsidR="00F10F9F" w:rsidRPr="001D6FBC" w:rsidRDefault="00F10F9F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Курочкин С.А. - начальник </w:t>
      </w: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Большемаресьевского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отдела Управления развития территорий;</w:t>
      </w:r>
    </w:p>
    <w:p w14:paraId="619437AB" w14:textId="5395CF66" w:rsidR="00F10F9F" w:rsidRPr="001D6FBC" w:rsidRDefault="00F10F9F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Пардонов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А.А. - главный специалист отдела юридической работы администрации Лукояновского муниципального округа;</w:t>
      </w:r>
    </w:p>
    <w:p w14:paraId="4B8473C5" w14:textId="7B1D58F2" w:rsidR="00F10F9F" w:rsidRPr="001D6FBC" w:rsidRDefault="00F10F9F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6FBC">
        <w:rPr>
          <w:rFonts w:ascii="Times New Roman" w:eastAsia="Times New Roman" w:hAnsi="Times New Roman" w:cs="Times New Roman"/>
          <w:sz w:val="28"/>
          <w:szCs w:val="28"/>
        </w:rPr>
        <w:t>Дрюков</w:t>
      </w:r>
      <w:proofErr w:type="spellEnd"/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С.Н. - </w:t>
      </w:r>
      <w:r w:rsidR="00D061E2" w:rsidRPr="001D6FBC">
        <w:rPr>
          <w:rFonts w:ascii="Times New Roman" w:eastAsia="Times New Roman" w:hAnsi="Times New Roman" w:cs="Times New Roman"/>
          <w:sz w:val="28"/>
          <w:szCs w:val="28"/>
        </w:rPr>
        <w:t>председатель ВОИ (по согласованию).</w:t>
      </w:r>
    </w:p>
    <w:p w14:paraId="29227921" w14:textId="487EDCF9" w:rsidR="00EC4512" w:rsidRPr="001D6FBC" w:rsidRDefault="00EC4512" w:rsidP="00EC4512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3. Утвердить прилагаемое </w:t>
      </w:r>
      <w:hyperlink w:anchor="anchor1000" w:history="1">
        <w:r w:rsidRPr="001D6FB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1D6FBC">
        <w:rPr>
          <w:rFonts w:ascii="Times New Roman" w:eastAsia="Times New Roman" w:hAnsi="Times New Roman" w:cs="Times New Roman"/>
          <w:sz w:val="28"/>
          <w:szCs w:val="28"/>
        </w:rPr>
        <w:t xml:space="preserve"> о жилищной комиссии при администрации Лукояновского муниципального округа</w:t>
      </w:r>
      <w:r w:rsidR="001D6FBC" w:rsidRPr="001D6F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7BD422" w14:textId="09409CFA" w:rsidR="00230617" w:rsidRPr="001D6FBC" w:rsidRDefault="00834DF6" w:rsidP="0098764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>4</w:t>
      </w:r>
      <w:r w:rsidR="00230617" w:rsidRPr="001D6FBC">
        <w:rPr>
          <w:rFonts w:ascii="Times New Roman" w:eastAsia="Times New Roman" w:hAnsi="Times New Roman" w:cs="Times New Roman"/>
          <w:sz w:val="28"/>
          <w:szCs w:val="28"/>
        </w:rPr>
        <w:t>. Отделу документационного обеспечения администрации Лукояновского муниципального округа обеспечить опубликование настоящего постановления в информационно-телекоммуникационной сети «Интернет».</w:t>
      </w:r>
    </w:p>
    <w:p w14:paraId="7698D1BA" w14:textId="4865BF70" w:rsidR="00362C0E" w:rsidRPr="001D6FBC" w:rsidRDefault="00834DF6" w:rsidP="0098764D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t>5</w:t>
      </w:r>
      <w:r w:rsidR="00362C0E" w:rsidRPr="001D6F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41CA" w:rsidRPr="001D6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C0E" w:rsidRPr="001D6FBC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14:paraId="5FB2D22A" w14:textId="52555806" w:rsidR="00A37950" w:rsidRPr="001D6FBC" w:rsidRDefault="00834DF6" w:rsidP="00362C0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BC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362C0E" w:rsidRPr="001D6F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41CA" w:rsidRPr="001D6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159838237"/>
      <w:r w:rsidR="00362C0E" w:rsidRPr="001D6FBC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D061E2" w:rsidRPr="001D6FBC"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="00362C0E" w:rsidRPr="001D6FB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Лукояновского муниципального округа Нижегородской области </w:t>
      </w:r>
      <w:bookmarkEnd w:id="3"/>
      <w:r w:rsidR="00D061E2" w:rsidRPr="001D6FBC">
        <w:rPr>
          <w:rFonts w:ascii="Times New Roman" w:eastAsia="Times New Roman" w:hAnsi="Times New Roman" w:cs="Times New Roman"/>
          <w:sz w:val="28"/>
          <w:szCs w:val="28"/>
        </w:rPr>
        <w:t>Голощапова Е.В.</w:t>
      </w:r>
    </w:p>
    <w:p w14:paraId="6A35905D" w14:textId="77777777" w:rsidR="00A10CEA" w:rsidRPr="001D6FBC" w:rsidRDefault="00A10CEA" w:rsidP="00A10CEA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F02A56" w14:textId="77777777" w:rsidR="00256E09" w:rsidRPr="00770A25" w:rsidRDefault="00256E09" w:rsidP="00256E0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2"/>
        <w:gridCol w:w="3701"/>
        <w:gridCol w:w="2138"/>
      </w:tblGrid>
      <w:tr w:rsidR="000E24FC" w:rsidRPr="00770A25" w14:paraId="5BC4359C" w14:textId="77777777">
        <w:tc>
          <w:tcPr>
            <w:tcW w:w="4192" w:type="dxa"/>
          </w:tcPr>
          <w:p w14:paraId="4F94E3F5" w14:textId="77777777" w:rsidR="000E24FC" w:rsidRPr="00770A25" w:rsidRDefault="0090602C" w:rsidP="003C0FA5">
            <w:pPr>
              <w:ind w:right="-1"/>
              <w:jc w:val="both"/>
              <w:rPr>
                <w:sz w:val="28"/>
              </w:rPr>
            </w:pPr>
            <w:r w:rsidRPr="00770A25"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14:paraId="1DFA091E" w14:textId="77777777" w:rsidR="000E24FC" w:rsidRPr="00770A25" w:rsidRDefault="000E24FC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14:paraId="1C3C98F2" w14:textId="77777777" w:rsidR="000E24FC" w:rsidRPr="00770A25" w:rsidRDefault="0090602C" w:rsidP="00A10CEA">
            <w:pPr>
              <w:ind w:right="-1"/>
              <w:rPr>
                <w:sz w:val="28"/>
              </w:rPr>
            </w:pPr>
            <w:r w:rsidRPr="00770A25">
              <w:rPr>
                <w:sz w:val="28"/>
              </w:rPr>
              <w:t>С.Н. Малышев</w:t>
            </w:r>
          </w:p>
        </w:tc>
      </w:tr>
    </w:tbl>
    <w:p w14:paraId="11497645" w14:textId="77777777" w:rsidR="001868BC" w:rsidRPr="002404D6" w:rsidRDefault="001868BC">
      <w:pPr>
        <w:ind w:right="-1"/>
        <w:jc w:val="both"/>
        <w:rPr>
          <w:sz w:val="28"/>
          <w:highlight w:val="yellow"/>
        </w:rPr>
      </w:pPr>
    </w:p>
    <w:p w14:paraId="4A4AEB50" w14:textId="7665B203" w:rsidR="00D86CE0" w:rsidRPr="002404D6" w:rsidRDefault="00D86CE0">
      <w:pPr>
        <w:ind w:right="-1"/>
        <w:jc w:val="both"/>
        <w:rPr>
          <w:sz w:val="28"/>
          <w:highlight w:val="yellow"/>
        </w:rPr>
      </w:pPr>
    </w:p>
    <w:p w14:paraId="366B21DD" w14:textId="46FEF007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3D4B2717" w14:textId="07278270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11C3B771" w14:textId="1C6118BC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53FE9DFE" w14:textId="69FFEDDE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1A553A43" w14:textId="52A8E34C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3424B4F9" w14:textId="7F3F908A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44990767" w14:textId="3DBDCB44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352BC92B" w14:textId="6BD14BD0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5756588E" w14:textId="2690324E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04E69156" w14:textId="1C625029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02A9E60D" w14:textId="4AEB3A31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3D244FDB" w14:textId="35185E2C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02E1A11E" w14:textId="24EEBB4A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7593D2FC" w14:textId="4311FADE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23D1F117" w14:textId="481ABC0C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44ACF725" w14:textId="3A9217AA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11A2AAB4" w14:textId="287B7BFB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245015B1" w14:textId="2F5CE20C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1958A96C" w14:textId="79685D83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33D85D28" w14:textId="0E7A9709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1000DD09" w14:textId="0C2C4E8E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1ACE5E7A" w14:textId="7A0B2D55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19D70CDE" w14:textId="6A156535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51D883CF" w14:textId="7A458911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58A84E74" w14:textId="77777777" w:rsidR="00230617" w:rsidRPr="002404D6" w:rsidRDefault="00230617">
      <w:pPr>
        <w:ind w:right="-1"/>
        <w:jc w:val="both"/>
        <w:rPr>
          <w:sz w:val="28"/>
          <w:highlight w:val="yellow"/>
        </w:rPr>
      </w:pPr>
    </w:p>
    <w:p w14:paraId="0343683D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1DDDC8EE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1645A138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166C121A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3B5E2D37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47F1966A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78B19317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69FE2013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7E050B70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3F2A39FE" w14:textId="77777777" w:rsidR="00CB6C75" w:rsidRPr="002404D6" w:rsidRDefault="00CB6C75">
      <w:pPr>
        <w:ind w:right="-1"/>
        <w:jc w:val="both"/>
        <w:rPr>
          <w:sz w:val="28"/>
          <w:highlight w:val="yellow"/>
        </w:rPr>
      </w:pPr>
    </w:p>
    <w:p w14:paraId="03A85804" w14:textId="3FE40D2D" w:rsidR="00884B12" w:rsidRDefault="00884B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ADA510A" w14:textId="77777777" w:rsidR="00BA2C44" w:rsidRPr="00770A25" w:rsidRDefault="00BA2C44" w:rsidP="00BA2C44">
      <w:pPr>
        <w:ind w:right="-1"/>
        <w:jc w:val="center"/>
        <w:rPr>
          <w:b/>
          <w:bCs/>
          <w:sz w:val="24"/>
          <w:szCs w:val="24"/>
        </w:rPr>
      </w:pPr>
      <w:bookmarkStart w:id="4" w:name="_GoBack"/>
      <w:bookmarkEnd w:id="4"/>
    </w:p>
    <w:p w14:paraId="6F9A4C4B" w14:textId="6BA0EB07" w:rsidR="003D7F54" w:rsidRPr="00347796" w:rsidRDefault="003D7F54" w:rsidP="003D7F54">
      <w:pPr>
        <w:ind w:right="-1"/>
        <w:jc w:val="right"/>
        <w:rPr>
          <w:sz w:val="24"/>
          <w:szCs w:val="24"/>
        </w:rPr>
      </w:pPr>
      <w:r w:rsidRPr="00347796">
        <w:rPr>
          <w:sz w:val="24"/>
          <w:szCs w:val="24"/>
        </w:rPr>
        <w:t>УТВЕРЖДЕН</w:t>
      </w:r>
      <w:r w:rsidR="003C549E">
        <w:rPr>
          <w:sz w:val="24"/>
          <w:szCs w:val="24"/>
        </w:rPr>
        <w:t>О</w:t>
      </w:r>
    </w:p>
    <w:p w14:paraId="0D6DC944" w14:textId="77777777" w:rsidR="003D7F54" w:rsidRPr="00347796" w:rsidRDefault="003D7F54" w:rsidP="003D7F54">
      <w:pPr>
        <w:ind w:right="-1"/>
        <w:jc w:val="right"/>
        <w:rPr>
          <w:sz w:val="24"/>
          <w:szCs w:val="24"/>
        </w:rPr>
      </w:pPr>
      <w:r w:rsidRPr="00347796">
        <w:rPr>
          <w:sz w:val="24"/>
          <w:szCs w:val="24"/>
        </w:rPr>
        <w:t>постановлением администрации</w:t>
      </w:r>
    </w:p>
    <w:p w14:paraId="47CEFE75" w14:textId="77777777" w:rsidR="003D7F54" w:rsidRPr="00347796" w:rsidRDefault="003D7F54" w:rsidP="003D7F54">
      <w:pPr>
        <w:ind w:right="-1"/>
        <w:jc w:val="right"/>
        <w:rPr>
          <w:sz w:val="24"/>
          <w:szCs w:val="24"/>
        </w:rPr>
      </w:pPr>
      <w:r w:rsidRPr="00347796">
        <w:rPr>
          <w:sz w:val="24"/>
          <w:szCs w:val="24"/>
        </w:rPr>
        <w:t>Лукояновского муниципального</w:t>
      </w:r>
    </w:p>
    <w:p w14:paraId="6B04B6A7" w14:textId="77777777" w:rsidR="003D7F54" w:rsidRPr="00347796" w:rsidRDefault="003D7F54" w:rsidP="003D7F54">
      <w:pPr>
        <w:ind w:right="-1"/>
        <w:jc w:val="right"/>
        <w:rPr>
          <w:sz w:val="24"/>
          <w:szCs w:val="24"/>
        </w:rPr>
      </w:pPr>
      <w:r w:rsidRPr="00347796">
        <w:rPr>
          <w:sz w:val="24"/>
          <w:szCs w:val="24"/>
        </w:rPr>
        <w:t>округа Нижегородской области</w:t>
      </w:r>
    </w:p>
    <w:p w14:paraId="6C4538CA" w14:textId="7D16D135" w:rsidR="00BA2C44" w:rsidRPr="00347796" w:rsidRDefault="003D7F54" w:rsidP="003D7F54">
      <w:pPr>
        <w:ind w:right="-1"/>
        <w:jc w:val="right"/>
        <w:rPr>
          <w:sz w:val="24"/>
          <w:szCs w:val="24"/>
        </w:rPr>
      </w:pPr>
      <w:r w:rsidRPr="00347796">
        <w:rPr>
          <w:sz w:val="24"/>
          <w:szCs w:val="24"/>
        </w:rPr>
        <w:t xml:space="preserve">от </w:t>
      </w:r>
      <w:r w:rsidR="001D6FBC">
        <w:rPr>
          <w:sz w:val="24"/>
          <w:szCs w:val="24"/>
        </w:rPr>
        <w:t>13.03.</w:t>
      </w:r>
      <w:r w:rsidRPr="00347796">
        <w:rPr>
          <w:sz w:val="24"/>
          <w:szCs w:val="24"/>
        </w:rPr>
        <w:t>202</w:t>
      </w:r>
      <w:r w:rsidR="00FE5DFB" w:rsidRPr="00347796">
        <w:rPr>
          <w:sz w:val="24"/>
          <w:szCs w:val="24"/>
        </w:rPr>
        <w:t>4</w:t>
      </w:r>
      <w:r w:rsidRPr="00347796">
        <w:rPr>
          <w:sz w:val="24"/>
          <w:szCs w:val="24"/>
        </w:rPr>
        <w:t xml:space="preserve"> № </w:t>
      </w:r>
      <w:r w:rsidR="001D6FBC">
        <w:rPr>
          <w:sz w:val="24"/>
          <w:szCs w:val="24"/>
        </w:rPr>
        <w:t>214-п</w:t>
      </w:r>
    </w:p>
    <w:p w14:paraId="1F8F45BA" w14:textId="77777777" w:rsidR="0085761B" w:rsidRPr="00770A25" w:rsidRDefault="0085761B" w:rsidP="003D7F54">
      <w:pPr>
        <w:ind w:right="-1"/>
        <w:jc w:val="right"/>
        <w:rPr>
          <w:sz w:val="24"/>
          <w:szCs w:val="24"/>
        </w:rPr>
      </w:pPr>
    </w:p>
    <w:p w14:paraId="4D076783" w14:textId="75E7D2BB" w:rsidR="00D061E2" w:rsidRPr="00D061E2" w:rsidRDefault="00D061E2" w:rsidP="00D061E2">
      <w:pPr>
        <w:autoSpaceDE w:val="0"/>
        <w:autoSpaceDN w:val="0"/>
        <w:adjustRightInd w:val="0"/>
        <w:spacing w:line="288" w:lineRule="auto"/>
        <w:jc w:val="center"/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en-US"/>
        </w:rPr>
      </w:pPr>
      <w:r w:rsidRPr="00D061E2"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en-US"/>
        </w:rPr>
        <w:t>ПОЛОЖЕНИЕ О ЖИЛИЩНОЙ КОМИССИИ ПРИ АДМИНИСТРАЦИИ</w:t>
      </w:r>
      <w:r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en-US"/>
        </w:rPr>
        <w:t xml:space="preserve"> ЛУКОЯНОВСКОГО </w:t>
      </w:r>
      <w:r w:rsidRPr="00D061E2"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en-US"/>
        </w:rPr>
        <w:t>МУНИЦИПАЛЬНОГО ОКРУГА</w:t>
      </w:r>
    </w:p>
    <w:p w14:paraId="7B44B353" w14:textId="06BAF2F5" w:rsidR="0085761B" w:rsidRPr="00770A25" w:rsidRDefault="00957C87" w:rsidP="003C08F2">
      <w:pPr>
        <w:autoSpaceDE w:val="0"/>
        <w:autoSpaceDN w:val="0"/>
        <w:adjustRightInd w:val="0"/>
        <w:spacing w:line="288" w:lineRule="auto"/>
        <w:jc w:val="center"/>
        <w:rPr>
          <w:rFonts w:ascii="TimesNewRomanPS-BoldMT" w:eastAsia="Calibri" w:hAnsi="TimesNewRomanPS-BoldMT" w:cs="TimesNewRomanPS-BoldMT"/>
          <w:b/>
          <w:bCs/>
          <w:sz w:val="26"/>
          <w:szCs w:val="26"/>
          <w:lang w:eastAsia="en-US"/>
        </w:rPr>
      </w:pPr>
      <w:r w:rsidRPr="00770A25">
        <w:rPr>
          <w:rFonts w:ascii="TimesNewRomanPS-BoldMT" w:eastAsia="Calibri" w:hAnsi="TimesNewRomanPS-BoldMT" w:cs="TimesNewRomanPS-BoldMT"/>
          <w:b/>
          <w:bCs/>
          <w:sz w:val="26"/>
          <w:szCs w:val="26"/>
          <w:lang w:eastAsia="en-US"/>
        </w:rPr>
        <w:t xml:space="preserve"> </w:t>
      </w:r>
    </w:p>
    <w:p w14:paraId="2E718DC3" w14:textId="77777777" w:rsidR="00E866D6" w:rsidRPr="00E866D6" w:rsidRDefault="00E866D6" w:rsidP="00E866D6">
      <w:pPr>
        <w:ind w:firstLine="567"/>
        <w:jc w:val="center"/>
        <w:rPr>
          <w:b/>
          <w:sz w:val="28"/>
          <w:szCs w:val="28"/>
          <w:lang w:eastAsia="ru-RU"/>
        </w:rPr>
      </w:pPr>
      <w:r w:rsidRPr="00E866D6">
        <w:rPr>
          <w:b/>
          <w:sz w:val="28"/>
          <w:szCs w:val="28"/>
          <w:lang w:eastAsia="ru-RU"/>
        </w:rPr>
        <w:t>1. Общие положения</w:t>
      </w:r>
    </w:p>
    <w:p w14:paraId="2DB99841" w14:textId="197E4EC7" w:rsidR="00D061E2" w:rsidRPr="00D061E2" w:rsidRDefault="00D061E2" w:rsidP="003C549E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4"/>
          <w:szCs w:val="22"/>
          <w:lang w:eastAsia="ru-RU"/>
        </w:rPr>
      </w:pPr>
      <w:r w:rsidRPr="00D061E2">
        <w:rPr>
          <w:kern w:val="3"/>
          <w:sz w:val="24"/>
          <w:szCs w:val="22"/>
          <w:lang w:eastAsia="ru-RU"/>
        </w:rPr>
        <w:t xml:space="preserve">1.1. Положение определяет порядок и условия работы жилищной комиссии при администрации </w:t>
      </w:r>
      <w:r w:rsidR="00E866D6">
        <w:rPr>
          <w:kern w:val="3"/>
          <w:sz w:val="24"/>
          <w:szCs w:val="22"/>
          <w:lang w:eastAsia="ru-RU"/>
        </w:rPr>
        <w:t>Лукоянов</w:t>
      </w:r>
      <w:r w:rsidRPr="00D061E2">
        <w:rPr>
          <w:kern w:val="3"/>
          <w:sz w:val="24"/>
          <w:szCs w:val="22"/>
          <w:lang w:eastAsia="ru-RU"/>
        </w:rPr>
        <w:t>ского муниципального округа (далее - Комиссия).</w:t>
      </w:r>
    </w:p>
    <w:p w14:paraId="4412C364" w14:textId="43B0B179" w:rsidR="00D061E2" w:rsidRPr="00D061E2" w:rsidRDefault="00D061E2" w:rsidP="003C549E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4"/>
          <w:szCs w:val="22"/>
          <w:lang w:eastAsia="ru-RU"/>
        </w:rPr>
      </w:pPr>
      <w:bookmarkStart w:id="5" w:name="anchor102"/>
      <w:bookmarkEnd w:id="5"/>
      <w:r w:rsidRPr="00D061E2">
        <w:rPr>
          <w:kern w:val="3"/>
          <w:sz w:val="24"/>
          <w:szCs w:val="22"/>
          <w:lang w:eastAsia="ru-RU"/>
        </w:rPr>
        <w:t xml:space="preserve">1.2. Комиссия создается в целях обеспечения гласности и объективности принятия решений для реализации жилищной политики в </w:t>
      </w:r>
      <w:proofErr w:type="spellStart"/>
      <w:r w:rsidR="00E866D6">
        <w:rPr>
          <w:kern w:val="3"/>
          <w:sz w:val="24"/>
          <w:szCs w:val="22"/>
          <w:lang w:eastAsia="ru-RU"/>
        </w:rPr>
        <w:t>Лукоянов</w:t>
      </w:r>
      <w:r w:rsidRPr="00D061E2">
        <w:rPr>
          <w:kern w:val="3"/>
          <w:sz w:val="24"/>
          <w:szCs w:val="22"/>
          <w:lang w:eastAsia="ru-RU"/>
        </w:rPr>
        <w:t>ском</w:t>
      </w:r>
      <w:proofErr w:type="spellEnd"/>
      <w:r w:rsidRPr="00D061E2">
        <w:rPr>
          <w:kern w:val="3"/>
          <w:sz w:val="24"/>
          <w:szCs w:val="22"/>
          <w:lang w:eastAsia="ru-RU"/>
        </w:rPr>
        <w:t xml:space="preserve"> муниципальном округе Нижегородской области.</w:t>
      </w:r>
    </w:p>
    <w:p w14:paraId="1EDE9BA3" w14:textId="56146538" w:rsidR="00D061E2" w:rsidRPr="00D061E2" w:rsidRDefault="00D061E2" w:rsidP="003C549E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4"/>
          <w:szCs w:val="22"/>
          <w:lang w:eastAsia="ru-RU"/>
        </w:rPr>
      </w:pPr>
      <w:bookmarkStart w:id="6" w:name="anchor103"/>
      <w:bookmarkEnd w:id="6"/>
      <w:r w:rsidRPr="00D061E2">
        <w:rPr>
          <w:kern w:val="3"/>
          <w:sz w:val="24"/>
          <w:szCs w:val="22"/>
          <w:lang w:eastAsia="ru-RU"/>
        </w:rPr>
        <w:t xml:space="preserve">1.3. Работу комиссии возглавляет председатель комиссии </w:t>
      </w:r>
      <w:r w:rsidR="00E866D6">
        <w:rPr>
          <w:kern w:val="3"/>
          <w:sz w:val="24"/>
          <w:szCs w:val="22"/>
          <w:lang w:eastAsia="ru-RU"/>
        </w:rPr>
        <w:t>–</w:t>
      </w:r>
      <w:r w:rsidRPr="00D061E2">
        <w:rPr>
          <w:kern w:val="3"/>
          <w:sz w:val="24"/>
          <w:szCs w:val="22"/>
          <w:lang w:eastAsia="ru-RU"/>
        </w:rPr>
        <w:t xml:space="preserve"> </w:t>
      </w:r>
      <w:r w:rsidR="00E866D6">
        <w:rPr>
          <w:kern w:val="3"/>
          <w:sz w:val="24"/>
          <w:szCs w:val="22"/>
          <w:lang w:eastAsia="ru-RU"/>
        </w:rPr>
        <w:t xml:space="preserve">начальник управления развития </w:t>
      </w:r>
      <w:r w:rsidR="0064303B">
        <w:rPr>
          <w:kern w:val="3"/>
          <w:sz w:val="24"/>
          <w:szCs w:val="22"/>
          <w:lang w:eastAsia="ru-RU"/>
        </w:rPr>
        <w:t xml:space="preserve">территорий </w:t>
      </w:r>
      <w:r w:rsidR="0064303B" w:rsidRPr="00D061E2">
        <w:rPr>
          <w:kern w:val="3"/>
          <w:sz w:val="24"/>
          <w:szCs w:val="22"/>
          <w:lang w:eastAsia="ru-RU"/>
        </w:rPr>
        <w:t>администрации</w:t>
      </w:r>
      <w:r w:rsidRPr="00D061E2">
        <w:rPr>
          <w:kern w:val="3"/>
          <w:sz w:val="24"/>
          <w:szCs w:val="22"/>
          <w:lang w:eastAsia="ru-RU"/>
        </w:rPr>
        <w:t xml:space="preserve"> </w:t>
      </w:r>
      <w:r w:rsidR="00E866D6">
        <w:rPr>
          <w:kern w:val="3"/>
          <w:sz w:val="24"/>
          <w:szCs w:val="22"/>
          <w:lang w:eastAsia="ru-RU"/>
        </w:rPr>
        <w:t>Лукоянов</w:t>
      </w:r>
      <w:r w:rsidRPr="00D061E2">
        <w:rPr>
          <w:kern w:val="3"/>
          <w:sz w:val="24"/>
          <w:szCs w:val="22"/>
          <w:lang w:eastAsia="ru-RU"/>
        </w:rPr>
        <w:t>ского муниципального округа.</w:t>
      </w:r>
    </w:p>
    <w:p w14:paraId="725CE557" w14:textId="677BFEFE" w:rsidR="00E866D6" w:rsidRPr="00E866D6" w:rsidRDefault="00D061E2" w:rsidP="003C549E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bookmarkStart w:id="7" w:name="anchor104"/>
      <w:bookmarkEnd w:id="7"/>
      <w:r w:rsidRPr="00D061E2">
        <w:rPr>
          <w:kern w:val="3"/>
          <w:sz w:val="24"/>
          <w:szCs w:val="22"/>
          <w:lang w:eastAsia="ru-RU"/>
        </w:rPr>
        <w:t xml:space="preserve">1.4. Комиссия в своей работе руководствуется законодательством Российской Федерации, </w:t>
      </w:r>
      <w:hyperlink r:id="rId16" w:history="1">
        <w:r w:rsidRPr="00D061E2">
          <w:rPr>
            <w:kern w:val="3"/>
            <w:sz w:val="24"/>
            <w:szCs w:val="22"/>
            <w:lang w:eastAsia="ru-RU"/>
          </w:rPr>
          <w:t>Жилищным кодексом</w:t>
        </w:r>
      </w:hyperlink>
      <w:r w:rsidRPr="00D061E2">
        <w:rPr>
          <w:kern w:val="3"/>
          <w:sz w:val="24"/>
          <w:szCs w:val="22"/>
          <w:lang w:eastAsia="ru-RU"/>
        </w:rPr>
        <w:t xml:space="preserve"> Российской Федерации, </w:t>
      </w:r>
      <w:hyperlink r:id="rId17" w:history="1">
        <w:r w:rsidRPr="00D061E2">
          <w:rPr>
            <w:kern w:val="3"/>
            <w:sz w:val="24"/>
            <w:szCs w:val="22"/>
            <w:lang w:eastAsia="ru-RU"/>
          </w:rPr>
          <w:t>Гражданским кодексом</w:t>
        </w:r>
      </w:hyperlink>
      <w:r w:rsidRPr="00D061E2">
        <w:rPr>
          <w:kern w:val="3"/>
          <w:sz w:val="24"/>
          <w:szCs w:val="22"/>
          <w:lang w:eastAsia="ru-RU"/>
        </w:rPr>
        <w:t xml:space="preserve"> Российской Федерации, </w:t>
      </w:r>
      <w:hyperlink r:id="rId18" w:history="1">
        <w:r w:rsidRPr="00D061E2">
          <w:rPr>
            <w:kern w:val="3"/>
            <w:sz w:val="24"/>
            <w:szCs w:val="22"/>
            <w:lang w:eastAsia="ru-RU"/>
          </w:rPr>
          <w:t>Постановлением</w:t>
        </w:r>
      </w:hyperlink>
      <w:r w:rsidRPr="00D061E2">
        <w:rPr>
          <w:kern w:val="3"/>
          <w:sz w:val="24"/>
          <w:szCs w:val="22"/>
          <w:lang w:eastAsia="ru-RU"/>
        </w:rPr>
        <w:t xml:space="preserve"> Правительства РФ от 21.03.2006 N 153 "Об утверждении Правил выпуска и реализации государственных жилищных сертификатов в рамках реализации комплекса процессных</w:t>
      </w:r>
      <w:r w:rsidR="00E866D6">
        <w:rPr>
          <w:kern w:val="3"/>
          <w:sz w:val="24"/>
          <w:szCs w:val="22"/>
          <w:lang w:eastAsia="ru-RU"/>
        </w:rPr>
        <w:t xml:space="preserve"> </w:t>
      </w:r>
      <w:r w:rsidR="00E866D6" w:rsidRPr="00E866D6">
        <w:rPr>
          <w:kern w:val="3"/>
          <w:sz w:val="24"/>
          <w:szCs w:val="22"/>
          <w:lang w:eastAsia="ru-RU"/>
        </w:rPr>
        <w:t>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 Российской Федерации, законами Нижегородской области и настоящим Положением.</w:t>
      </w:r>
    </w:p>
    <w:p w14:paraId="70D73782" w14:textId="348CB836" w:rsidR="00E866D6" w:rsidRPr="00E866D6" w:rsidRDefault="00E866D6" w:rsidP="003C549E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bookmarkStart w:id="8" w:name="anchor105"/>
      <w:bookmarkEnd w:id="8"/>
      <w:r w:rsidRPr="00E866D6">
        <w:rPr>
          <w:kern w:val="3"/>
          <w:sz w:val="24"/>
          <w:szCs w:val="22"/>
          <w:lang w:eastAsia="ru-RU"/>
        </w:rPr>
        <w:t xml:space="preserve">1.5. Состав Комиссии утверждается постановлением администрации </w:t>
      </w:r>
      <w:r>
        <w:rPr>
          <w:kern w:val="3"/>
          <w:sz w:val="24"/>
          <w:szCs w:val="22"/>
          <w:lang w:eastAsia="ru-RU"/>
        </w:rPr>
        <w:t>Лукоянов</w:t>
      </w:r>
      <w:r w:rsidRPr="00E866D6">
        <w:rPr>
          <w:kern w:val="3"/>
          <w:sz w:val="24"/>
          <w:szCs w:val="22"/>
          <w:lang w:eastAsia="ru-RU"/>
        </w:rPr>
        <w:t>ского муниципального округа.</w:t>
      </w:r>
    </w:p>
    <w:p w14:paraId="0B796EA4" w14:textId="7C7557EE" w:rsidR="00E866D6" w:rsidRPr="00E866D6" w:rsidRDefault="00E866D6" w:rsidP="00E866D6">
      <w:pPr>
        <w:shd w:val="clear" w:color="auto" w:fill="FFFFFF"/>
        <w:ind w:firstLine="567"/>
        <w:jc w:val="both"/>
        <w:rPr>
          <w:kern w:val="3"/>
          <w:sz w:val="24"/>
          <w:szCs w:val="22"/>
          <w:lang w:eastAsia="ru-RU"/>
        </w:rPr>
      </w:pPr>
      <w:r w:rsidRPr="00E866D6">
        <w:rPr>
          <w:kern w:val="3"/>
          <w:sz w:val="24"/>
          <w:szCs w:val="22"/>
          <w:lang w:eastAsia="ru-RU"/>
        </w:rPr>
        <w:t xml:space="preserve">На заседаниях комиссии могут присутствовать начальники отраслевых (функциональных) и территориальных органов администрации </w:t>
      </w:r>
      <w:r>
        <w:rPr>
          <w:kern w:val="3"/>
          <w:sz w:val="24"/>
          <w:szCs w:val="22"/>
          <w:lang w:eastAsia="ru-RU"/>
        </w:rPr>
        <w:t>Лукоянов</w:t>
      </w:r>
      <w:r w:rsidRPr="00E866D6">
        <w:rPr>
          <w:kern w:val="3"/>
          <w:sz w:val="24"/>
          <w:szCs w:val="22"/>
          <w:lang w:eastAsia="ru-RU"/>
        </w:rPr>
        <w:t>ского муниципального округа Нижегородской области, представители общественных организаций и средств массовой информации.</w:t>
      </w:r>
    </w:p>
    <w:p w14:paraId="4C963928" w14:textId="77777777" w:rsidR="00E866D6" w:rsidRPr="00E866D6" w:rsidRDefault="00E866D6" w:rsidP="00E866D6">
      <w:pPr>
        <w:shd w:val="clear" w:color="auto" w:fill="FFFFFF"/>
        <w:ind w:firstLine="567"/>
        <w:jc w:val="both"/>
        <w:rPr>
          <w:kern w:val="3"/>
          <w:sz w:val="24"/>
          <w:szCs w:val="22"/>
          <w:lang w:eastAsia="ru-RU"/>
        </w:rPr>
      </w:pPr>
    </w:p>
    <w:p w14:paraId="3A1B9A7C" w14:textId="77777777" w:rsidR="00E866D6" w:rsidRPr="00E866D6" w:rsidRDefault="00E866D6" w:rsidP="00E866D6">
      <w:pPr>
        <w:shd w:val="clear" w:color="auto" w:fill="FFFFFF"/>
        <w:ind w:firstLine="567"/>
        <w:jc w:val="center"/>
        <w:rPr>
          <w:b/>
          <w:kern w:val="3"/>
          <w:sz w:val="24"/>
          <w:szCs w:val="22"/>
          <w:lang w:eastAsia="ru-RU"/>
        </w:rPr>
      </w:pPr>
      <w:bookmarkStart w:id="9" w:name="anchor200"/>
      <w:bookmarkEnd w:id="9"/>
      <w:r w:rsidRPr="00E866D6">
        <w:rPr>
          <w:b/>
          <w:kern w:val="3"/>
          <w:sz w:val="24"/>
          <w:szCs w:val="22"/>
          <w:lang w:eastAsia="ru-RU"/>
        </w:rPr>
        <w:t>2. Полномочия Комиссии</w:t>
      </w:r>
    </w:p>
    <w:p w14:paraId="5002508D" w14:textId="77777777" w:rsidR="00E866D6" w:rsidRPr="00E866D6" w:rsidRDefault="00E866D6" w:rsidP="00E866D6">
      <w:pPr>
        <w:shd w:val="clear" w:color="auto" w:fill="FFFFFF"/>
        <w:ind w:firstLine="567"/>
        <w:jc w:val="both"/>
        <w:rPr>
          <w:kern w:val="3"/>
          <w:sz w:val="24"/>
          <w:szCs w:val="22"/>
          <w:lang w:eastAsia="ru-RU"/>
        </w:rPr>
      </w:pPr>
    </w:p>
    <w:p w14:paraId="03D91255" w14:textId="77777777" w:rsidR="00E866D6" w:rsidRPr="00E866D6" w:rsidRDefault="00E866D6" w:rsidP="003C549E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bookmarkStart w:id="10" w:name="anchor201"/>
      <w:bookmarkEnd w:id="10"/>
      <w:r w:rsidRPr="00E866D6">
        <w:rPr>
          <w:kern w:val="3"/>
          <w:sz w:val="24"/>
          <w:szCs w:val="22"/>
          <w:lang w:eastAsia="ru-RU"/>
        </w:rPr>
        <w:t>2.1. Рассматривает заявления о признании малоимущими в целях постановки на учет в качестве нуждающихся в жилых помещениях, предоставляемых по договорам социального найма.</w:t>
      </w:r>
    </w:p>
    <w:p w14:paraId="39A109F1" w14:textId="77777777" w:rsidR="00E866D6" w:rsidRPr="00E866D6" w:rsidRDefault="00E866D6" w:rsidP="003C549E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bookmarkStart w:id="11" w:name="anchor202"/>
      <w:bookmarkEnd w:id="11"/>
      <w:r w:rsidRPr="00E866D6">
        <w:rPr>
          <w:kern w:val="3"/>
          <w:sz w:val="24"/>
          <w:szCs w:val="22"/>
          <w:lang w:eastAsia="ru-RU"/>
        </w:rPr>
        <w:t>2.2. Рассматривает заявления о постановке на учет в качестве нуждающихся в жилых помещениях, предоставляемых по договору социального найма.</w:t>
      </w:r>
    </w:p>
    <w:p w14:paraId="72072BD4" w14:textId="77777777" w:rsidR="00E866D6" w:rsidRPr="00E866D6" w:rsidRDefault="00E866D6" w:rsidP="003C549E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bookmarkStart w:id="12" w:name="anchor203"/>
      <w:bookmarkEnd w:id="12"/>
      <w:r w:rsidRPr="00E866D6">
        <w:rPr>
          <w:kern w:val="3"/>
          <w:sz w:val="24"/>
          <w:szCs w:val="22"/>
          <w:lang w:eastAsia="ru-RU"/>
        </w:rPr>
        <w:t>2.3. Рассматривает заявления о постановке на учет нуждающихся в улучшении жилищных условий в соответствии с федеральными, областными муниципальными жилищными программами.</w:t>
      </w:r>
    </w:p>
    <w:p w14:paraId="18295695" w14:textId="77777777" w:rsidR="00E866D6" w:rsidRPr="00E866D6" w:rsidRDefault="00E866D6" w:rsidP="003C549E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bookmarkStart w:id="13" w:name="anchor204"/>
      <w:bookmarkEnd w:id="13"/>
      <w:r w:rsidRPr="00E866D6">
        <w:rPr>
          <w:kern w:val="3"/>
          <w:sz w:val="24"/>
          <w:szCs w:val="22"/>
          <w:lang w:eastAsia="ru-RU"/>
        </w:rPr>
        <w:t>2.4. Рассматривает вопросы о предоставлении гражданам жилых помещений по договорам социального найма, найма жилого помещения специализированного жилищного фонда.</w:t>
      </w:r>
    </w:p>
    <w:p w14:paraId="04EB61A2" w14:textId="3033A3F3" w:rsidR="00E866D6" w:rsidRPr="00E866D6" w:rsidRDefault="00E866D6" w:rsidP="0064303B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bookmarkStart w:id="14" w:name="anchor205"/>
      <w:bookmarkEnd w:id="14"/>
      <w:r w:rsidRPr="00E866D6">
        <w:rPr>
          <w:kern w:val="3"/>
          <w:sz w:val="24"/>
          <w:szCs w:val="22"/>
          <w:lang w:eastAsia="ru-RU"/>
        </w:rPr>
        <w:t xml:space="preserve">2.5. </w:t>
      </w:r>
      <w:r w:rsidR="0064303B" w:rsidRPr="0064303B">
        <w:rPr>
          <w:kern w:val="3"/>
          <w:sz w:val="24"/>
          <w:szCs w:val="22"/>
          <w:lang w:eastAsia="ru-RU"/>
        </w:rPr>
        <w:t>Рассматривает вопросы о предоставлении гражданам служебных жилых помещений и жилых помещений маневренного фонда.</w:t>
      </w:r>
    </w:p>
    <w:p w14:paraId="3164DB77" w14:textId="6CBE4A99" w:rsidR="00E866D6" w:rsidRPr="00E866D6" w:rsidRDefault="00E866D6" w:rsidP="003C549E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bookmarkStart w:id="15" w:name="anchor206"/>
      <w:bookmarkEnd w:id="15"/>
      <w:r w:rsidRPr="00E866D6">
        <w:rPr>
          <w:kern w:val="3"/>
          <w:sz w:val="24"/>
          <w:szCs w:val="22"/>
          <w:lang w:eastAsia="ru-RU"/>
        </w:rPr>
        <w:t>2.6. Рассматривает заявления о признании молодой семьи имеющей достаточные доходы либо иные денежные средства для оплаты расчетной стоимости жилья в части, превышающей размер предоставляемой субсидии.</w:t>
      </w:r>
      <w:bookmarkStart w:id="16" w:name="anchor207"/>
      <w:bookmarkStart w:id="17" w:name="anchor208"/>
      <w:bookmarkEnd w:id="16"/>
      <w:bookmarkEnd w:id="17"/>
    </w:p>
    <w:p w14:paraId="61521569" w14:textId="762704C2" w:rsidR="0064303B" w:rsidRPr="0064303B" w:rsidRDefault="0064303B" w:rsidP="0064303B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r>
        <w:rPr>
          <w:kern w:val="3"/>
          <w:sz w:val="24"/>
          <w:szCs w:val="22"/>
          <w:lang w:eastAsia="ru-RU"/>
        </w:rPr>
        <w:t>2.</w:t>
      </w:r>
      <w:r w:rsidR="003C549E">
        <w:rPr>
          <w:kern w:val="3"/>
          <w:sz w:val="24"/>
          <w:szCs w:val="22"/>
          <w:lang w:eastAsia="ru-RU"/>
        </w:rPr>
        <w:t>7</w:t>
      </w:r>
      <w:r>
        <w:rPr>
          <w:kern w:val="3"/>
          <w:sz w:val="24"/>
          <w:szCs w:val="22"/>
          <w:lang w:eastAsia="ru-RU"/>
        </w:rPr>
        <w:t xml:space="preserve">. </w:t>
      </w:r>
      <w:r w:rsidRPr="0064303B">
        <w:rPr>
          <w:kern w:val="3"/>
          <w:sz w:val="24"/>
          <w:szCs w:val="22"/>
          <w:lang w:eastAsia="ru-RU"/>
        </w:rPr>
        <w:t>Рассматривает заявления граждан об изменении состава семьи, состоящей на учёте в качестве нуждающихся в жилых помещениях.</w:t>
      </w:r>
    </w:p>
    <w:p w14:paraId="378883D6" w14:textId="43EB92D4" w:rsidR="003C549E" w:rsidRDefault="00325AB0" w:rsidP="003C549E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r>
        <w:rPr>
          <w:kern w:val="3"/>
          <w:sz w:val="24"/>
          <w:szCs w:val="22"/>
          <w:lang w:eastAsia="ru-RU"/>
        </w:rPr>
        <w:lastRenderedPageBreak/>
        <w:t>2.</w:t>
      </w:r>
      <w:r w:rsidR="003C549E">
        <w:rPr>
          <w:kern w:val="3"/>
          <w:sz w:val="24"/>
          <w:szCs w:val="22"/>
          <w:lang w:eastAsia="ru-RU"/>
        </w:rPr>
        <w:t>8</w:t>
      </w:r>
      <w:r>
        <w:rPr>
          <w:kern w:val="3"/>
          <w:sz w:val="24"/>
          <w:szCs w:val="22"/>
          <w:lang w:eastAsia="ru-RU"/>
        </w:rPr>
        <w:t xml:space="preserve">. </w:t>
      </w:r>
      <w:r w:rsidRPr="00325AB0">
        <w:rPr>
          <w:kern w:val="3"/>
          <w:sz w:val="24"/>
          <w:szCs w:val="22"/>
          <w:lang w:eastAsia="ru-RU"/>
        </w:rPr>
        <w:t>Осуществляет при необходимости проверку жилищных условий граждан, подавших заявление или состоящих на учёте в качестве нуждающихся в жилых помещениях</w:t>
      </w:r>
      <w:r>
        <w:rPr>
          <w:kern w:val="3"/>
          <w:sz w:val="24"/>
          <w:szCs w:val="22"/>
          <w:lang w:eastAsia="ru-RU"/>
        </w:rPr>
        <w:t>.</w:t>
      </w:r>
    </w:p>
    <w:p w14:paraId="4279BAB0" w14:textId="356672E8" w:rsidR="00325AB0" w:rsidRPr="00325AB0" w:rsidRDefault="00325AB0" w:rsidP="003C549E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r w:rsidRPr="00325AB0">
        <w:rPr>
          <w:kern w:val="3"/>
          <w:sz w:val="24"/>
          <w:szCs w:val="22"/>
          <w:lang w:eastAsia="ru-RU"/>
        </w:rPr>
        <w:t>2.</w:t>
      </w:r>
      <w:r w:rsidR="003C549E">
        <w:rPr>
          <w:kern w:val="3"/>
          <w:sz w:val="24"/>
          <w:szCs w:val="22"/>
          <w:lang w:eastAsia="ru-RU"/>
        </w:rPr>
        <w:t>9</w:t>
      </w:r>
      <w:r w:rsidRPr="00325AB0">
        <w:rPr>
          <w:kern w:val="3"/>
          <w:sz w:val="24"/>
          <w:szCs w:val="22"/>
          <w:lang w:eastAsia="ru-RU"/>
        </w:rPr>
        <w:t>. Осуществляет согласование по вопросам регистрации граждан по месту жительства и по</w:t>
      </w:r>
      <w:r>
        <w:rPr>
          <w:kern w:val="3"/>
          <w:sz w:val="24"/>
          <w:szCs w:val="22"/>
          <w:lang w:eastAsia="ru-RU"/>
        </w:rPr>
        <w:t xml:space="preserve"> </w:t>
      </w:r>
      <w:r w:rsidRPr="00325AB0">
        <w:rPr>
          <w:kern w:val="3"/>
          <w:sz w:val="24"/>
          <w:szCs w:val="22"/>
          <w:lang w:eastAsia="ru-RU"/>
        </w:rPr>
        <w:t>месту пребывания в жилых помещения муниципального жилищного фонда Лукояновского муниципального округа.</w:t>
      </w:r>
    </w:p>
    <w:p w14:paraId="27C3A7E1" w14:textId="695D76C7" w:rsidR="00325AB0" w:rsidRPr="00325AB0" w:rsidRDefault="00325AB0" w:rsidP="003C549E">
      <w:pPr>
        <w:shd w:val="clear" w:color="auto" w:fill="FFFFFF"/>
        <w:tabs>
          <w:tab w:val="left" w:pos="284"/>
        </w:tabs>
        <w:ind w:hanging="993"/>
        <w:jc w:val="both"/>
        <w:rPr>
          <w:kern w:val="3"/>
          <w:sz w:val="24"/>
          <w:szCs w:val="22"/>
          <w:lang w:eastAsia="ru-RU"/>
        </w:rPr>
      </w:pPr>
      <w:r>
        <w:rPr>
          <w:kern w:val="3"/>
          <w:sz w:val="24"/>
          <w:szCs w:val="22"/>
          <w:lang w:eastAsia="ru-RU"/>
        </w:rPr>
        <w:t xml:space="preserve">                2.1</w:t>
      </w:r>
      <w:r w:rsidR="003C549E">
        <w:rPr>
          <w:kern w:val="3"/>
          <w:sz w:val="24"/>
          <w:szCs w:val="22"/>
          <w:lang w:eastAsia="ru-RU"/>
        </w:rPr>
        <w:t>0</w:t>
      </w:r>
      <w:r>
        <w:rPr>
          <w:kern w:val="3"/>
          <w:sz w:val="24"/>
          <w:szCs w:val="22"/>
          <w:lang w:eastAsia="ru-RU"/>
        </w:rPr>
        <w:t xml:space="preserve">. </w:t>
      </w:r>
      <w:r w:rsidRPr="00325AB0">
        <w:rPr>
          <w:kern w:val="3"/>
          <w:sz w:val="24"/>
          <w:szCs w:val="22"/>
          <w:lang w:eastAsia="ru-RU"/>
        </w:rPr>
        <w:t xml:space="preserve">Обеспечивает ведение делопроизводства и документооборота комиссии, хранение </w:t>
      </w:r>
      <w:r w:rsidR="00D304AB">
        <w:rPr>
          <w:kern w:val="3"/>
          <w:sz w:val="24"/>
          <w:szCs w:val="22"/>
          <w:lang w:eastAsia="ru-RU"/>
        </w:rPr>
        <w:t xml:space="preserve">  </w:t>
      </w:r>
      <w:r w:rsidR="003C549E">
        <w:rPr>
          <w:kern w:val="3"/>
          <w:sz w:val="24"/>
          <w:szCs w:val="22"/>
          <w:lang w:eastAsia="ru-RU"/>
        </w:rPr>
        <w:t xml:space="preserve">   </w:t>
      </w:r>
      <w:r w:rsidRPr="00325AB0">
        <w:rPr>
          <w:kern w:val="3"/>
          <w:sz w:val="24"/>
          <w:szCs w:val="22"/>
          <w:lang w:eastAsia="ru-RU"/>
        </w:rPr>
        <w:t>регистрационных книг, учётных дел, протоколов заседаний.</w:t>
      </w:r>
    </w:p>
    <w:p w14:paraId="6F2598F9" w14:textId="582947AE" w:rsidR="00E866D6" w:rsidRPr="00E866D6" w:rsidRDefault="003C549E" w:rsidP="003C549E">
      <w:pPr>
        <w:shd w:val="clear" w:color="auto" w:fill="FFFFFF"/>
        <w:ind w:hanging="426"/>
        <w:jc w:val="both"/>
        <w:rPr>
          <w:kern w:val="3"/>
          <w:sz w:val="24"/>
          <w:szCs w:val="22"/>
          <w:lang w:eastAsia="ru-RU"/>
        </w:rPr>
      </w:pPr>
      <w:r>
        <w:rPr>
          <w:kern w:val="3"/>
          <w:sz w:val="24"/>
          <w:szCs w:val="22"/>
          <w:lang w:eastAsia="ru-RU"/>
        </w:rPr>
        <w:t xml:space="preserve">      </w:t>
      </w:r>
      <w:r w:rsidR="00325AB0">
        <w:rPr>
          <w:kern w:val="3"/>
          <w:sz w:val="24"/>
          <w:szCs w:val="22"/>
          <w:lang w:eastAsia="ru-RU"/>
        </w:rPr>
        <w:t>2.1</w:t>
      </w:r>
      <w:r>
        <w:rPr>
          <w:kern w:val="3"/>
          <w:sz w:val="24"/>
          <w:szCs w:val="22"/>
          <w:lang w:eastAsia="ru-RU"/>
        </w:rPr>
        <w:t>1</w:t>
      </w:r>
      <w:r w:rsidR="00325AB0" w:rsidRPr="00325AB0">
        <w:rPr>
          <w:kern w:val="3"/>
          <w:sz w:val="24"/>
          <w:szCs w:val="22"/>
          <w:lang w:eastAsia="ru-RU"/>
        </w:rPr>
        <w:t>. Рассматривает вопросы снятия граждан с учета в качестве, нуждающихся в жилых</w:t>
      </w:r>
      <w:r>
        <w:rPr>
          <w:kern w:val="3"/>
          <w:sz w:val="24"/>
          <w:szCs w:val="22"/>
          <w:lang w:eastAsia="ru-RU"/>
        </w:rPr>
        <w:t xml:space="preserve"> </w:t>
      </w:r>
      <w:r w:rsidR="00325AB0" w:rsidRPr="00325AB0">
        <w:rPr>
          <w:kern w:val="3"/>
          <w:sz w:val="24"/>
          <w:szCs w:val="22"/>
          <w:lang w:eastAsia="ru-RU"/>
        </w:rPr>
        <w:t>помещениях по основаниям, предусмотренным законодательством РФ.</w:t>
      </w:r>
    </w:p>
    <w:p w14:paraId="106A8105" w14:textId="77777777" w:rsidR="00E866D6" w:rsidRPr="00E866D6" w:rsidRDefault="00E866D6" w:rsidP="00E866D6">
      <w:pPr>
        <w:shd w:val="clear" w:color="auto" w:fill="FFFFFF"/>
        <w:ind w:firstLine="567"/>
        <w:jc w:val="center"/>
        <w:rPr>
          <w:b/>
          <w:kern w:val="3"/>
          <w:sz w:val="24"/>
          <w:szCs w:val="22"/>
          <w:lang w:eastAsia="ru-RU"/>
        </w:rPr>
      </w:pPr>
      <w:bookmarkStart w:id="18" w:name="anchor300"/>
      <w:bookmarkEnd w:id="18"/>
      <w:r w:rsidRPr="00E866D6">
        <w:rPr>
          <w:b/>
          <w:kern w:val="3"/>
          <w:sz w:val="24"/>
          <w:szCs w:val="22"/>
          <w:lang w:eastAsia="ru-RU"/>
        </w:rPr>
        <w:t>3. Права Комиссии</w:t>
      </w:r>
    </w:p>
    <w:p w14:paraId="60E45A55" w14:textId="77777777" w:rsidR="00E866D6" w:rsidRPr="00E866D6" w:rsidRDefault="00E866D6" w:rsidP="00E866D6">
      <w:pPr>
        <w:shd w:val="clear" w:color="auto" w:fill="FFFFFF"/>
        <w:ind w:firstLine="567"/>
        <w:jc w:val="both"/>
        <w:rPr>
          <w:kern w:val="3"/>
          <w:sz w:val="24"/>
          <w:szCs w:val="22"/>
          <w:lang w:eastAsia="ru-RU"/>
        </w:rPr>
      </w:pPr>
    </w:p>
    <w:p w14:paraId="26AB2E0D" w14:textId="42AFB594" w:rsidR="00917F82" w:rsidRDefault="00917F82" w:rsidP="00325AB0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r>
        <w:rPr>
          <w:kern w:val="3"/>
          <w:sz w:val="24"/>
          <w:szCs w:val="22"/>
          <w:lang w:eastAsia="ru-RU"/>
        </w:rPr>
        <w:t xml:space="preserve">3.1. </w:t>
      </w:r>
      <w:r w:rsidRPr="00917F82">
        <w:rPr>
          <w:kern w:val="3"/>
          <w:sz w:val="24"/>
          <w:szCs w:val="22"/>
          <w:lang w:eastAsia="ru-RU"/>
        </w:rPr>
        <w:t>Ходатайствовать перед администрацией муниципального округа, организациями об улучшении жилищных условий граждан Лукояновского муниципального округа</w:t>
      </w:r>
      <w:r>
        <w:rPr>
          <w:kern w:val="3"/>
          <w:sz w:val="24"/>
          <w:szCs w:val="22"/>
          <w:lang w:eastAsia="ru-RU"/>
        </w:rPr>
        <w:t xml:space="preserve"> </w:t>
      </w:r>
    </w:p>
    <w:p w14:paraId="336A4D97" w14:textId="29F30A9D" w:rsidR="00E866D6" w:rsidRDefault="00917F82" w:rsidP="00325AB0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r>
        <w:rPr>
          <w:kern w:val="3"/>
          <w:sz w:val="24"/>
          <w:szCs w:val="22"/>
          <w:lang w:eastAsia="ru-RU"/>
        </w:rPr>
        <w:t xml:space="preserve">3.2. </w:t>
      </w:r>
      <w:r w:rsidR="00E866D6" w:rsidRPr="00E866D6">
        <w:rPr>
          <w:kern w:val="3"/>
          <w:sz w:val="24"/>
          <w:szCs w:val="22"/>
          <w:lang w:eastAsia="ru-RU"/>
        </w:rPr>
        <w:t xml:space="preserve">Комиссия в соответствии с возложенными на нее задачами имеет право на запрос дополнительных материалов и сведений от организаций, заявителей, других отраслевых (функциональных) и территориальных органов администрации </w:t>
      </w:r>
      <w:r w:rsidR="00E866D6">
        <w:rPr>
          <w:kern w:val="3"/>
          <w:sz w:val="24"/>
          <w:szCs w:val="22"/>
          <w:lang w:eastAsia="ru-RU"/>
        </w:rPr>
        <w:t>Лукоянов</w:t>
      </w:r>
      <w:r w:rsidR="00E866D6" w:rsidRPr="00E866D6">
        <w:rPr>
          <w:kern w:val="3"/>
          <w:sz w:val="24"/>
          <w:szCs w:val="22"/>
          <w:lang w:eastAsia="ru-RU"/>
        </w:rPr>
        <w:t>ского муниципального округа Нижегородской области, необходимые для принятия решений в порядке, установленном законодательством.</w:t>
      </w:r>
    </w:p>
    <w:p w14:paraId="319B8FE8" w14:textId="116C2338" w:rsidR="00D304AB" w:rsidRDefault="00D304AB" w:rsidP="00325AB0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r>
        <w:rPr>
          <w:kern w:val="3"/>
          <w:sz w:val="24"/>
          <w:szCs w:val="22"/>
          <w:lang w:eastAsia="ru-RU"/>
        </w:rPr>
        <w:t xml:space="preserve">3.3. </w:t>
      </w:r>
      <w:r w:rsidRPr="00D304AB">
        <w:rPr>
          <w:kern w:val="3"/>
          <w:sz w:val="24"/>
          <w:szCs w:val="22"/>
          <w:lang w:eastAsia="ru-RU"/>
        </w:rPr>
        <w:t>Представлять информацию в администрацию муниципального округа, в иные органы и учреждения по жилищным вопросам в установленном законом порядке</w:t>
      </w:r>
      <w:r>
        <w:rPr>
          <w:kern w:val="3"/>
          <w:sz w:val="24"/>
          <w:szCs w:val="22"/>
          <w:lang w:eastAsia="ru-RU"/>
        </w:rPr>
        <w:t>.</w:t>
      </w:r>
    </w:p>
    <w:p w14:paraId="6AD3438E" w14:textId="0762A3F3" w:rsidR="00D304AB" w:rsidRPr="00D304AB" w:rsidRDefault="00D304AB" w:rsidP="00D304AB">
      <w:pPr>
        <w:shd w:val="clear" w:color="auto" w:fill="FFFFFF"/>
        <w:jc w:val="both"/>
        <w:rPr>
          <w:kern w:val="3"/>
          <w:sz w:val="24"/>
          <w:szCs w:val="22"/>
          <w:lang w:eastAsia="ru-RU"/>
        </w:rPr>
      </w:pPr>
      <w:r>
        <w:rPr>
          <w:kern w:val="3"/>
          <w:sz w:val="24"/>
          <w:szCs w:val="22"/>
          <w:lang w:eastAsia="ru-RU"/>
        </w:rPr>
        <w:t>3.4.</w:t>
      </w:r>
      <w:r w:rsidRPr="00D304AB">
        <w:rPr>
          <w:sz w:val="28"/>
          <w:szCs w:val="28"/>
          <w:lang w:eastAsia="ru-RU"/>
        </w:rPr>
        <w:t xml:space="preserve"> </w:t>
      </w:r>
      <w:r w:rsidRPr="00D304AB">
        <w:rPr>
          <w:kern w:val="3"/>
          <w:sz w:val="24"/>
          <w:szCs w:val="22"/>
          <w:lang w:eastAsia="ru-RU"/>
        </w:rPr>
        <w:t>Проводить перерегистрацию граждан, состоящих на учёте в качестве нуждающихся в жилых помещениях.</w:t>
      </w:r>
    </w:p>
    <w:p w14:paraId="6E15EDD4" w14:textId="24D34E94" w:rsidR="00E866D6" w:rsidRPr="00E866D6" w:rsidRDefault="00E866D6" w:rsidP="002B74DA">
      <w:pPr>
        <w:shd w:val="clear" w:color="auto" w:fill="FFFFFF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4. </w:t>
      </w:r>
      <w:r w:rsidRPr="00E866D6">
        <w:rPr>
          <w:b/>
          <w:color w:val="000000"/>
          <w:sz w:val="24"/>
          <w:szCs w:val="24"/>
          <w:lang w:eastAsia="ru-RU"/>
        </w:rPr>
        <w:t>Регламент работы Комиссии</w:t>
      </w:r>
    </w:p>
    <w:p w14:paraId="5A51DD3E" w14:textId="77777777" w:rsidR="00E866D6" w:rsidRPr="00E866D6" w:rsidRDefault="00E866D6" w:rsidP="00E866D6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11A17DDA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19" w:name="anchor401"/>
      <w:bookmarkEnd w:id="19"/>
      <w:r w:rsidRPr="00E866D6">
        <w:rPr>
          <w:color w:val="000000"/>
          <w:sz w:val="24"/>
          <w:szCs w:val="24"/>
          <w:lang w:eastAsia="ru-RU"/>
        </w:rPr>
        <w:t>4.1. Заседания Комиссии проводятся по мере поступления документов и в соответствии с установленными сроками.</w:t>
      </w:r>
    </w:p>
    <w:p w14:paraId="7B65BE01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20" w:name="anchor402"/>
      <w:bookmarkEnd w:id="20"/>
      <w:r w:rsidRPr="00E866D6">
        <w:rPr>
          <w:color w:val="000000"/>
          <w:sz w:val="24"/>
          <w:szCs w:val="24"/>
          <w:lang w:eastAsia="ru-RU"/>
        </w:rPr>
        <w:t>4.2. Заседание Комиссии считается правомочным, если на нем присутствует не менее двух третьих от общего числа членов Комиссии.</w:t>
      </w:r>
    </w:p>
    <w:p w14:paraId="093713D8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21" w:name="anchor403"/>
      <w:bookmarkEnd w:id="21"/>
      <w:r w:rsidRPr="00E866D6">
        <w:rPr>
          <w:color w:val="000000"/>
          <w:sz w:val="24"/>
          <w:szCs w:val="24"/>
          <w:lang w:eastAsia="ru-RU"/>
        </w:rPr>
        <w:t>4.3. Решение Комиссии принимается открытым голосованием и считается принятым, если за него проголосовало более половины членов Комиссии, присутствующих на заседании. Мнение члена Комиссии, не согласного с принятым решением или воздержавшегося от согласования, фиксируется в протоколе.</w:t>
      </w:r>
    </w:p>
    <w:p w14:paraId="2100F31A" w14:textId="77777777" w:rsidR="00E866D6" w:rsidRPr="00E866D6" w:rsidRDefault="00E866D6" w:rsidP="003C549E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  <w:lang w:eastAsia="ru-RU"/>
        </w:rPr>
      </w:pPr>
      <w:bookmarkStart w:id="22" w:name="anchor404"/>
      <w:bookmarkEnd w:id="22"/>
      <w:r w:rsidRPr="00E866D6">
        <w:rPr>
          <w:color w:val="000000"/>
          <w:sz w:val="24"/>
          <w:szCs w:val="24"/>
          <w:lang w:eastAsia="ru-RU"/>
        </w:rPr>
        <w:t>4.4. Члены Комиссии обладают равными правами при обсуждении вопросов, рассматриваемых на ее заседаниях, а также имеют право выступать с докладами, вносить поправки и предложения в план работы Комиссии.</w:t>
      </w:r>
    </w:p>
    <w:p w14:paraId="3C7AF7AD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23" w:name="anchor405"/>
      <w:bookmarkEnd w:id="23"/>
      <w:r w:rsidRPr="00E866D6">
        <w:rPr>
          <w:color w:val="000000"/>
          <w:sz w:val="24"/>
          <w:szCs w:val="24"/>
          <w:lang w:eastAsia="ru-RU"/>
        </w:rPr>
        <w:t>4.5. Решение Комиссии оформляется протоколом, который подписывается секретарем и всеми членами Комиссии. Протокол утверждается председателем, в его отсутствии - заместителем председателя.</w:t>
      </w:r>
    </w:p>
    <w:p w14:paraId="547C6969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24" w:name="anchor406"/>
      <w:bookmarkEnd w:id="24"/>
      <w:r w:rsidRPr="00E866D6">
        <w:rPr>
          <w:color w:val="000000"/>
          <w:sz w:val="24"/>
          <w:szCs w:val="24"/>
          <w:lang w:eastAsia="ru-RU"/>
        </w:rPr>
        <w:t>4.6. Протокол Комиссии ведется секретарем Комиссии. Датой составления протокола является дата заседания Комиссии. Протокол оформляется в десятидневный срок с даты заседания Комиссии.</w:t>
      </w:r>
    </w:p>
    <w:p w14:paraId="38874B7D" w14:textId="77777777" w:rsidR="00E866D6" w:rsidRDefault="00E866D6" w:rsidP="00E866D6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  <w:lang w:eastAsia="ru-RU"/>
        </w:rPr>
      </w:pPr>
      <w:bookmarkStart w:id="25" w:name="anchor500"/>
      <w:bookmarkEnd w:id="25"/>
      <w:r w:rsidRPr="00E866D6">
        <w:rPr>
          <w:b/>
          <w:color w:val="000000"/>
          <w:sz w:val="24"/>
          <w:szCs w:val="24"/>
          <w:lang w:eastAsia="ru-RU"/>
        </w:rPr>
        <w:t>5. Работа членов Комиссии</w:t>
      </w:r>
    </w:p>
    <w:p w14:paraId="43ED716F" w14:textId="77777777" w:rsidR="002B74DA" w:rsidRPr="00E866D6" w:rsidRDefault="002B74DA" w:rsidP="00E866D6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  <w:lang w:eastAsia="ru-RU"/>
        </w:rPr>
      </w:pPr>
    </w:p>
    <w:p w14:paraId="5C976BD4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26" w:name="anchor501"/>
      <w:bookmarkEnd w:id="26"/>
      <w:r w:rsidRPr="00E866D6">
        <w:rPr>
          <w:color w:val="000000"/>
          <w:sz w:val="24"/>
          <w:szCs w:val="24"/>
          <w:lang w:eastAsia="ru-RU"/>
        </w:rPr>
        <w:t>5.1. Председатель Комиссии организует работу Комиссии, осуществляет общее руководство.</w:t>
      </w:r>
    </w:p>
    <w:p w14:paraId="38109742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27" w:name="anchor502"/>
      <w:bookmarkEnd w:id="27"/>
      <w:r w:rsidRPr="00E866D6">
        <w:rPr>
          <w:color w:val="000000"/>
          <w:sz w:val="24"/>
          <w:szCs w:val="24"/>
          <w:lang w:eastAsia="ru-RU"/>
        </w:rPr>
        <w:t>5.2. Определяет место и время проведения заседаний Комиссии, ведет заседание Комиссии.</w:t>
      </w:r>
    </w:p>
    <w:p w14:paraId="6F878063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28" w:name="anchor503"/>
      <w:bookmarkEnd w:id="28"/>
      <w:r w:rsidRPr="00E866D6">
        <w:rPr>
          <w:color w:val="000000"/>
          <w:sz w:val="24"/>
          <w:szCs w:val="24"/>
          <w:lang w:eastAsia="ru-RU"/>
        </w:rPr>
        <w:t>5.3. Секретарь Комиссии обеспечивает подготовку заседаний Комиссии:</w:t>
      </w:r>
    </w:p>
    <w:p w14:paraId="3C5545C2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29" w:name="anchor531"/>
      <w:bookmarkEnd w:id="29"/>
      <w:r w:rsidRPr="00E866D6">
        <w:rPr>
          <w:color w:val="000000"/>
          <w:sz w:val="24"/>
          <w:szCs w:val="24"/>
          <w:lang w:eastAsia="ru-RU"/>
        </w:rPr>
        <w:t>5.3.1. Оповещает членов Комиссии и приглашенных лиц о дне, времени и повестке заседания Комиссии.</w:t>
      </w:r>
    </w:p>
    <w:p w14:paraId="2E61FD9E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30" w:name="anchor532"/>
      <w:bookmarkEnd w:id="30"/>
      <w:r w:rsidRPr="00E866D6">
        <w:rPr>
          <w:color w:val="000000"/>
          <w:sz w:val="24"/>
          <w:szCs w:val="24"/>
          <w:lang w:eastAsia="ru-RU"/>
        </w:rPr>
        <w:t>5.3.2. Обеспечивает членов Комиссии всеми необходимыми материалами по вопросам, рассматриваемым на заседании.</w:t>
      </w:r>
    </w:p>
    <w:p w14:paraId="004B5D96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31" w:name="anchor533"/>
      <w:bookmarkEnd w:id="31"/>
      <w:r w:rsidRPr="00E866D6">
        <w:rPr>
          <w:color w:val="000000"/>
          <w:sz w:val="24"/>
          <w:szCs w:val="24"/>
          <w:lang w:eastAsia="ru-RU"/>
        </w:rPr>
        <w:t>5.3.3. Оформляет и подписывает протоколы заседания Комиссии, осуществляет их хранение.</w:t>
      </w:r>
    </w:p>
    <w:p w14:paraId="6651E608" w14:textId="77777777" w:rsidR="00E866D6" w:rsidRPr="00E866D6" w:rsidRDefault="00E866D6" w:rsidP="003C549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bookmarkStart w:id="32" w:name="anchor534"/>
      <w:bookmarkEnd w:id="32"/>
      <w:r w:rsidRPr="00E866D6">
        <w:rPr>
          <w:color w:val="000000"/>
          <w:sz w:val="24"/>
          <w:szCs w:val="24"/>
          <w:lang w:eastAsia="ru-RU"/>
        </w:rPr>
        <w:t>5.3.4. Извещает в письменной форме заявителей о принятом Комиссией решении.</w:t>
      </w:r>
    </w:p>
    <w:p w14:paraId="6EF2B6FE" w14:textId="77777777" w:rsidR="00E866D6" w:rsidRPr="00E866D6" w:rsidRDefault="00E866D6" w:rsidP="00E866D6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706320B0" w14:textId="77777777" w:rsidR="00E866D6" w:rsidRDefault="00E866D6" w:rsidP="00E866D6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  <w:lang w:eastAsia="ru-RU"/>
        </w:rPr>
      </w:pPr>
      <w:bookmarkStart w:id="33" w:name="anchor600"/>
      <w:bookmarkEnd w:id="33"/>
      <w:r w:rsidRPr="00E866D6">
        <w:rPr>
          <w:b/>
          <w:color w:val="000000"/>
          <w:sz w:val="24"/>
          <w:szCs w:val="24"/>
          <w:lang w:eastAsia="ru-RU"/>
        </w:rPr>
        <w:t>6. Прекращение деятельности Комиссии</w:t>
      </w:r>
    </w:p>
    <w:p w14:paraId="17FC930F" w14:textId="77777777" w:rsidR="002B74DA" w:rsidRPr="00E866D6" w:rsidRDefault="002B74DA" w:rsidP="00E866D6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  <w:lang w:eastAsia="ru-RU"/>
        </w:rPr>
      </w:pPr>
    </w:p>
    <w:p w14:paraId="74AD06AF" w14:textId="2FCFAC3A" w:rsidR="00A9192C" w:rsidRPr="00A9192C" w:rsidRDefault="00E866D6" w:rsidP="00D061E2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 w:rsidRPr="00E866D6">
        <w:rPr>
          <w:color w:val="000000"/>
          <w:sz w:val="24"/>
          <w:szCs w:val="24"/>
          <w:lang w:eastAsia="ru-RU"/>
        </w:rPr>
        <w:t xml:space="preserve">Комиссия прекращает свою деятельность на основании постановления администрации </w:t>
      </w:r>
      <w:r>
        <w:rPr>
          <w:color w:val="000000"/>
          <w:sz w:val="24"/>
          <w:szCs w:val="24"/>
          <w:lang w:eastAsia="ru-RU"/>
        </w:rPr>
        <w:t>Лукоянов</w:t>
      </w:r>
      <w:r w:rsidRPr="00E866D6">
        <w:rPr>
          <w:color w:val="000000"/>
          <w:sz w:val="24"/>
          <w:szCs w:val="24"/>
          <w:lang w:eastAsia="ru-RU"/>
        </w:rPr>
        <w:t>ского муниципального округа Нижегородской области.</w:t>
      </w:r>
    </w:p>
    <w:sectPr w:rsidR="00A9192C" w:rsidRPr="00A9192C" w:rsidSect="00A13826">
      <w:pgSz w:w="11906" w:h="16838"/>
      <w:pgMar w:top="851" w:right="851" w:bottom="851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466B" w14:textId="77777777" w:rsidR="00EB34E2" w:rsidRDefault="00EB34E2">
      <w:r>
        <w:separator/>
      </w:r>
    </w:p>
  </w:endnote>
  <w:endnote w:type="continuationSeparator" w:id="0">
    <w:p w14:paraId="206A5A7D" w14:textId="77777777" w:rsidR="00EB34E2" w:rsidRDefault="00EB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1347">
    <w:altName w:val="Times New Roman"/>
    <w:charset w:val="CC"/>
    <w:family w:val="auto"/>
    <w:pitch w:val="variable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0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74C7F" w14:textId="77777777" w:rsidR="00EB34E2" w:rsidRDefault="00EB34E2">
      <w:r>
        <w:separator/>
      </w:r>
    </w:p>
  </w:footnote>
  <w:footnote w:type="continuationSeparator" w:id="0">
    <w:p w14:paraId="0444E03E" w14:textId="77777777" w:rsidR="00EB34E2" w:rsidRDefault="00EB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1FAAD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C"/>
    <w:rsid w:val="000032DA"/>
    <w:rsid w:val="00026D19"/>
    <w:rsid w:val="000731C6"/>
    <w:rsid w:val="000A0B59"/>
    <w:rsid w:val="000D52B5"/>
    <w:rsid w:val="000E24FC"/>
    <w:rsid w:val="000F3A92"/>
    <w:rsid w:val="00106761"/>
    <w:rsid w:val="001868BC"/>
    <w:rsid w:val="001B6F18"/>
    <w:rsid w:val="001D1084"/>
    <w:rsid w:val="001D6FBC"/>
    <w:rsid w:val="001D76A8"/>
    <w:rsid w:val="001F3F4F"/>
    <w:rsid w:val="00206D7C"/>
    <w:rsid w:val="00230617"/>
    <w:rsid w:val="002404D6"/>
    <w:rsid w:val="00256E09"/>
    <w:rsid w:val="002729ED"/>
    <w:rsid w:val="002805A9"/>
    <w:rsid w:val="0029395C"/>
    <w:rsid w:val="002A3D24"/>
    <w:rsid w:val="002B74DA"/>
    <w:rsid w:val="003120A7"/>
    <w:rsid w:val="0031428A"/>
    <w:rsid w:val="00325AB0"/>
    <w:rsid w:val="003325AD"/>
    <w:rsid w:val="00347796"/>
    <w:rsid w:val="003626EA"/>
    <w:rsid w:val="00362C0E"/>
    <w:rsid w:val="00362F0F"/>
    <w:rsid w:val="003648D7"/>
    <w:rsid w:val="00370A97"/>
    <w:rsid w:val="00395EAD"/>
    <w:rsid w:val="003C08F2"/>
    <w:rsid w:val="003C0FA5"/>
    <w:rsid w:val="003C549E"/>
    <w:rsid w:val="003D0603"/>
    <w:rsid w:val="003D7F54"/>
    <w:rsid w:val="00414518"/>
    <w:rsid w:val="004279C0"/>
    <w:rsid w:val="00452726"/>
    <w:rsid w:val="004579A4"/>
    <w:rsid w:val="00463324"/>
    <w:rsid w:val="00482695"/>
    <w:rsid w:val="004901E8"/>
    <w:rsid w:val="004A07C2"/>
    <w:rsid w:val="004D1F99"/>
    <w:rsid w:val="004E260B"/>
    <w:rsid w:val="005048B3"/>
    <w:rsid w:val="00507F19"/>
    <w:rsid w:val="00553FBF"/>
    <w:rsid w:val="005607C2"/>
    <w:rsid w:val="00563292"/>
    <w:rsid w:val="00574649"/>
    <w:rsid w:val="00580513"/>
    <w:rsid w:val="005B2144"/>
    <w:rsid w:val="005B6C16"/>
    <w:rsid w:val="00606B02"/>
    <w:rsid w:val="0060779C"/>
    <w:rsid w:val="00620376"/>
    <w:rsid w:val="00626575"/>
    <w:rsid w:val="00631475"/>
    <w:rsid w:val="006332F5"/>
    <w:rsid w:val="0064303B"/>
    <w:rsid w:val="006903D4"/>
    <w:rsid w:val="006A0717"/>
    <w:rsid w:val="006C4A1E"/>
    <w:rsid w:val="006F3149"/>
    <w:rsid w:val="00703CBE"/>
    <w:rsid w:val="0072082E"/>
    <w:rsid w:val="00730049"/>
    <w:rsid w:val="0074226B"/>
    <w:rsid w:val="00761C9C"/>
    <w:rsid w:val="00767A1B"/>
    <w:rsid w:val="00770A25"/>
    <w:rsid w:val="007727ED"/>
    <w:rsid w:val="007741CA"/>
    <w:rsid w:val="00774F81"/>
    <w:rsid w:val="00783D53"/>
    <w:rsid w:val="007A6D6A"/>
    <w:rsid w:val="007D1845"/>
    <w:rsid w:val="007D189C"/>
    <w:rsid w:val="00801A35"/>
    <w:rsid w:val="008241B2"/>
    <w:rsid w:val="00834DF6"/>
    <w:rsid w:val="00844701"/>
    <w:rsid w:val="0085761B"/>
    <w:rsid w:val="00884B12"/>
    <w:rsid w:val="0089093E"/>
    <w:rsid w:val="008911F7"/>
    <w:rsid w:val="00894733"/>
    <w:rsid w:val="008A21A2"/>
    <w:rsid w:val="008B13F9"/>
    <w:rsid w:val="008B35C5"/>
    <w:rsid w:val="008B3E01"/>
    <w:rsid w:val="008C5253"/>
    <w:rsid w:val="008E228A"/>
    <w:rsid w:val="008F49C3"/>
    <w:rsid w:val="008F68B1"/>
    <w:rsid w:val="008F7179"/>
    <w:rsid w:val="0090602C"/>
    <w:rsid w:val="00917F82"/>
    <w:rsid w:val="00957C87"/>
    <w:rsid w:val="009748B4"/>
    <w:rsid w:val="00980865"/>
    <w:rsid w:val="00984D5C"/>
    <w:rsid w:val="0098764D"/>
    <w:rsid w:val="00990331"/>
    <w:rsid w:val="009A38C4"/>
    <w:rsid w:val="009C4D4C"/>
    <w:rsid w:val="009D380A"/>
    <w:rsid w:val="00A10CEA"/>
    <w:rsid w:val="00A13826"/>
    <w:rsid w:val="00A26759"/>
    <w:rsid w:val="00A37950"/>
    <w:rsid w:val="00A4266B"/>
    <w:rsid w:val="00A53A01"/>
    <w:rsid w:val="00A7575E"/>
    <w:rsid w:val="00A9192C"/>
    <w:rsid w:val="00AE2436"/>
    <w:rsid w:val="00AE6091"/>
    <w:rsid w:val="00B2309D"/>
    <w:rsid w:val="00B47235"/>
    <w:rsid w:val="00B55493"/>
    <w:rsid w:val="00B55F63"/>
    <w:rsid w:val="00B644B2"/>
    <w:rsid w:val="00B701E5"/>
    <w:rsid w:val="00B8055A"/>
    <w:rsid w:val="00BA2C44"/>
    <w:rsid w:val="00BC37D6"/>
    <w:rsid w:val="00BE42B2"/>
    <w:rsid w:val="00BE48EF"/>
    <w:rsid w:val="00BF480E"/>
    <w:rsid w:val="00C15232"/>
    <w:rsid w:val="00C166C2"/>
    <w:rsid w:val="00C2103C"/>
    <w:rsid w:val="00C24258"/>
    <w:rsid w:val="00C41025"/>
    <w:rsid w:val="00C44798"/>
    <w:rsid w:val="00C7076D"/>
    <w:rsid w:val="00C81DFA"/>
    <w:rsid w:val="00C964FC"/>
    <w:rsid w:val="00CB6C75"/>
    <w:rsid w:val="00CC646B"/>
    <w:rsid w:val="00CF4BBE"/>
    <w:rsid w:val="00D061E2"/>
    <w:rsid w:val="00D20117"/>
    <w:rsid w:val="00D304AB"/>
    <w:rsid w:val="00D67058"/>
    <w:rsid w:val="00D75181"/>
    <w:rsid w:val="00D86CE0"/>
    <w:rsid w:val="00DA34EA"/>
    <w:rsid w:val="00DB24E9"/>
    <w:rsid w:val="00DB68BA"/>
    <w:rsid w:val="00DD1E9B"/>
    <w:rsid w:val="00E121F2"/>
    <w:rsid w:val="00E174EB"/>
    <w:rsid w:val="00E264EA"/>
    <w:rsid w:val="00E40E8D"/>
    <w:rsid w:val="00E46439"/>
    <w:rsid w:val="00E71C23"/>
    <w:rsid w:val="00E741DB"/>
    <w:rsid w:val="00E866D6"/>
    <w:rsid w:val="00EA5E1C"/>
    <w:rsid w:val="00EB34E2"/>
    <w:rsid w:val="00EC4512"/>
    <w:rsid w:val="00EC71CF"/>
    <w:rsid w:val="00ED10C2"/>
    <w:rsid w:val="00ED256D"/>
    <w:rsid w:val="00EF471F"/>
    <w:rsid w:val="00F10F9F"/>
    <w:rsid w:val="00F13053"/>
    <w:rsid w:val="00F141C2"/>
    <w:rsid w:val="00F30ACE"/>
    <w:rsid w:val="00F447AB"/>
    <w:rsid w:val="00F505B9"/>
    <w:rsid w:val="00F564F4"/>
    <w:rsid w:val="00F77ED2"/>
    <w:rsid w:val="00F9186F"/>
    <w:rsid w:val="00FC761A"/>
    <w:rsid w:val="00FD399D"/>
    <w:rsid w:val="00FD49ED"/>
    <w:rsid w:val="00FE5336"/>
    <w:rsid w:val="00FE5462"/>
    <w:rsid w:val="00FE5DFB"/>
    <w:rsid w:val="00FE7C43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4373"/>
  <w15:docId w15:val="{8C79E8CA-97F6-44AD-A971-1930F645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E24FC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0"/>
    <w:next w:val="a0"/>
    <w:link w:val="10"/>
    <w:qFormat/>
    <w:rsid w:val="007A6D6A"/>
    <w:pPr>
      <w:keepNext/>
      <w:tabs>
        <w:tab w:val="num" w:pos="0"/>
      </w:tabs>
      <w:suppressAutoHyphens/>
      <w:jc w:val="center"/>
      <w:outlineLvl w:val="0"/>
    </w:pPr>
    <w:rPr>
      <w:rFonts w:ascii="Courier New" w:hAnsi="Courier New"/>
      <w:sz w:val="32"/>
      <w:lang w:val="x-none" w:eastAsia="ar-SA"/>
    </w:rPr>
  </w:style>
  <w:style w:type="paragraph" w:styleId="2">
    <w:name w:val="heading 2"/>
    <w:basedOn w:val="a0"/>
    <w:next w:val="a0"/>
    <w:link w:val="20"/>
    <w:qFormat/>
    <w:rsid w:val="007A6D6A"/>
    <w:pPr>
      <w:keepNext/>
      <w:tabs>
        <w:tab w:val="num" w:pos="0"/>
      </w:tabs>
      <w:suppressAutoHyphens/>
      <w:spacing w:before="360"/>
      <w:jc w:val="right"/>
      <w:outlineLvl w:val="1"/>
    </w:pPr>
    <w:rPr>
      <w:rFonts w:ascii="Bookman Old Style" w:eastAsia="DejaVu Sans" w:hAnsi="Bookman Old Style" w:cs="Bookman Old Style"/>
      <w:spacing w:val="24"/>
      <w:sz w:val="40"/>
      <w:szCs w:val="24"/>
      <w:lang w:val="en-US" w:bidi="hi-IN"/>
    </w:rPr>
  </w:style>
  <w:style w:type="paragraph" w:styleId="3">
    <w:name w:val="heading 3"/>
    <w:basedOn w:val="a0"/>
    <w:next w:val="a0"/>
    <w:link w:val="30"/>
    <w:qFormat/>
    <w:rsid w:val="007A6D6A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7A6D6A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link w:val="11"/>
    <w:rsid w:val="000E24FC"/>
    <w:rPr>
      <w:rFonts w:eastAsia="Times New Roman" w:cs="Times New Roman"/>
      <w:b/>
      <w:sz w:val="26"/>
      <w:szCs w:val="20"/>
      <w:lang w:val="ru-RU" w:bidi="ar-SA"/>
    </w:rPr>
  </w:style>
  <w:style w:type="character" w:customStyle="1" w:styleId="Heading2Char">
    <w:name w:val="Heading 2 Char"/>
    <w:link w:val="21"/>
    <w:rsid w:val="000E24FC"/>
    <w:rPr>
      <w:rFonts w:ascii="Bookman Old Style" w:eastAsia="Times New Roman" w:hAnsi="Bookman Old Style" w:cs="Bookman Old Style"/>
      <w:spacing w:val="24"/>
      <w:sz w:val="40"/>
      <w:szCs w:val="20"/>
      <w:lang w:bidi="ar-SA"/>
    </w:rPr>
  </w:style>
  <w:style w:type="paragraph" w:customStyle="1" w:styleId="31">
    <w:name w:val="Заголовок 31"/>
    <w:basedOn w:val="a0"/>
    <w:next w:val="a0"/>
    <w:link w:val="Heading3Char"/>
    <w:unhideWhenUsed/>
    <w:qFormat/>
    <w:rsid w:val="000E24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E24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rsid w:val="000E24FC"/>
    <w:rPr>
      <w:rFonts w:eastAsia="Times New Roman" w:cs="Times New Roman"/>
      <w:sz w:val="28"/>
      <w:szCs w:val="20"/>
      <w:lang w:val="ru-RU" w:bidi="ar-SA"/>
    </w:rPr>
  </w:style>
  <w:style w:type="character" w:customStyle="1" w:styleId="Heading5Char">
    <w:name w:val="Heading 5 Char"/>
    <w:link w:val="51"/>
    <w:rsid w:val="000E24FC"/>
    <w:rPr>
      <w:rFonts w:eastAsia="Times New Roman" w:cs="Times New Roman"/>
      <w:caps/>
      <w:sz w:val="36"/>
      <w:szCs w:val="20"/>
      <w:lang w:val="ru-RU" w:bidi="ar-SA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0E24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E24F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0E24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E24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0E24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E24F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0E24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E24FC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link w:val="a5"/>
    <w:uiPriority w:val="34"/>
    <w:qFormat/>
    <w:rsid w:val="000E24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6">
    <w:name w:val="No Spacing"/>
    <w:link w:val="a7"/>
    <w:uiPriority w:val="99"/>
    <w:qFormat/>
    <w:rsid w:val="000E24FC"/>
  </w:style>
  <w:style w:type="paragraph" w:styleId="a8">
    <w:name w:val="Title"/>
    <w:basedOn w:val="a0"/>
    <w:next w:val="a0"/>
    <w:link w:val="a9"/>
    <w:qFormat/>
    <w:rsid w:val="000E24FC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rsid w:val="000E24FC"/>
    <w:rPr>
      <w:sz w:val="48"/>
      <w:szCs w:val="48"/>
    </w:rPr>
  </w:style>
  <w:style w:type="paragraph" w:styleId="aa">
    <w:name w:val="Subtitle"/>
    <w:basedOn w:val="a0"/>
    <w:next w:val="a0"/>
    <w:link w:val="ab"/>
    <w:qFormat/>
    <w:rsid w:val="000E24FC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link w:val="aa"/>
    <w:rsid w:val="000E24FC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rsid w:val="000E24F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E24FC"/>
    <w:rPr>
      <w:i/>
    </w:rPr>
  </w:style>
  <w:style w:type="paragraph" w:styleId="ac">
    <w:name w:val="Intense Quote"/>
    <w:basedOn w:val="a0"/>
    <w:next w:val="a0"/>
    <w:link w:val="ad"/>
    <w:uiPriority w:val="30"/>
    <w:qFormat/>
    <w:rsid w:val="000E24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0E24FC"/>
    <w:rPr>
      <w:i/>
    </w:rPr>
  </w:style>
  <w:style w:type="paragraph" w:customStyle="1" w:styleId="12">
    <w:name w:val="Верхний колонтитул1"/>
    <w:basedOn w:val="a0"/>
    <w:link w:val="Header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0E24FC"/>
  </w:style>
  <w:style w:type="paragraph" w:customStyle="1" w:styleId="13">
    <w:name w:val="Нижний колонтитул1"/>
    <w:basedOn w:val="a0"/>
    <w:link w:val="Caption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E24FC"/>
  </w:style>
  <w:style w:type="character" w:customStyle="1" w:styleId="CaptionChar">
    <w:name w:val="Caption Char"/>
    <w:link w:val="13"/>
    <w:uiPriority w:val="99"/>
    <w:rsid w:val="000E24FC"/>
  </w:style>
  <w:style w:type="table" w:styleId="ae">
    <w:name w:val="Table Grid"/>
    <w:rsid w:val="000E2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E24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nhideWhenUsed/>
    <w:rsid w:val="000E24FC"/>
    <w:rPr>
      <w:color w:val="0000FF" w:themeColor="hyperlink"/>
      <w:u w:val="single"/>
    </w:rPr>
  </w:style>
  <w:style w:type="paragraph" w:styleId="af0">
    <w:name w:val="footnote text"/>
    <w:basedOn w:val="a0"/>
    <w:link w:val="af1"/>
    <w:uiPriority w:val="99"/>
    <w:semiHidden/>
    <w:unhideWhenUsed/>
    <w:rsid w:val="000E24FC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0E24FC"/>
    <w:rPr>
      <w:sz w:val="18"/>
    </w:rPr>
  </w:style>
  <w:style w:type="character" w:styleId="af2">
    <w:name w:val="footnote reference"/>
    <w:uiPriority w:val="99"/>
    <w:unhideWhenUsed/>
    <w:rsid w:val="000E24FC"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rsid w:val="000E24FC"/>
  </w:style>
  <w:style w:type="character" w:customStyle="1" w:styleId="af4">
    <w:name w:val="Текст концевой сноски Знак"/>
    <w:link w:val="af3"/>
    <w:uiPriority w:val="99"/>
    <w:rsid w:val="000E24FC"/>
    <w:rPr>
      <w:sz w:val="20"/>
    </w:rPr>
  </w:style>
  <w:style w:type="character" w:styleId="af5">
    <w:name w:val="endnote reference"/>
    <w:uiPriority w:val="99"/>
    <w:semiHidden/>
    <w:unhideWhenUsed/>
    <w:rsid w:val="000E24FC"/>
    <w:rPr>
      <w:vertAlign w:val="superscript"/>
    </w:rPr>
  </w:style>
  <w:style w:type="paragraph" w:styleId="14">
    <w:name w:val="toc 1"/>
    <w:basedOn w:val="a0"/>
    <w:next w:val="a0"/>
    <w:unhideWhenUsed/>
    <w:rsid w:val="000E24FC"/>
    <w:pPr>
      <w:spacing w:after="57"/>
    </w:pPr>
  </w:style>
  <w:style w:type="paragraph" w:styleId="24">
    <w:name w:val="toc 2"/>
    <w:basedOn w:val="a0"/>
    <w:next w:val="a0"/>
    <w:uiPriority w:val="39"/>
    <w:unhideWhenUsed/>
    <w:rsid w:val="000E24FC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0E24FC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0E24FC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0E24FC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0E24FC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0E24FC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0E24FC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0E24FC"/>
    <w:pPr>
      <w:spacing w:after="57"/>
      <w:ind w:left="2268"/>
    </w:pPr>
  </w:style>
  <w:style w:type="paragraph" w:styleId="af6">
    <w:name w:val="TOC Heading"/>
    <w:uiPriority w:val="39"/>
    <w:unhideWhenUsed/>
    <w:rsid w:val="000E24FC"/>
  </w:style>
  <w:style w:type="paragraph" w:styleId="af7">
    <w:name w:val="table of figures"/>
    <w:basedOn w:val="a0"/>
    <w:next w:val="a0"/>
    <w:uiPriority w:val="99"/>
    <w:unhideWhenUsed/>
    <w:rsid w:val="000E24FC"/>
  </w:style>
  <w:style w:type="paragraph" w:customStyle="1" w:styleId="11">
    <w:name w:val="Заголовок 11"/>
    <w:basedOn w:val="a0"/>
    <w:next w:val="a0"/>
    <w:link w:val="Heading1Char"/>
    <w:qFormat/>
    <w:rsid w:val="000E24FC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0"/>
    <w:next w:val="a0"/>
    <w:link w:val="Heading2Char"/>
    <w:qFormat/>
    <w:rsid w:val="000E24FC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0"/>
    <w:next w:val="a0"/>
    <w:link w:val="Heading4Char"/>
    <w:qFormat/>
    <w:rsid w:val="000E24FC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0"/>
    <w:next w:val="a0"/>
    <w:link w:val="Heading5Char"/>
    <w:qFormat/>
    <w:rsid w:val="000E24FC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20">
    <w:name w:val="Заголовок 2 Знак"/>
    <w:link w:val="2"/>
    <w:qFormat/>
    <w:rsid w:val="000E24FC"/>
    <w:rPr>
      <w:rFonts w:ascii="Bookman Old Style" w:hAnsi="Bookman Old Style" w:cs="Bookman Old Style"/>
      <w:spacing w:val="24"/>
      <w:sz w:val="40"/>
    </w:rPr>
  </w:style>
  <w:style w:type="paragraph" w:customStyle="1" w:styleId="Heading">
    <w:name w:val="Heading"/>
    <w:basedOn w:val="a0"/>
    <w:next w:val="af8"/>
    <w:qFormat/>
    <w:rsid w:val="000E24F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0"/>
    <w:link w:val="af9"/>
    <w:rsid w:val="000E24FC"/>
    <w:pPr>
      <w:spacing w:after="140" w:line="276" w:lineRule="auto"/>
    </w:pPr>
  </w:style>
  <w:style w:type="paragraph" w:styleId="afa">
    <w:name w:val="List"/>
    <w:basedOn w:val="af8"/>
    <w:rsid w:val="000E24FC"/>
  </w:style>
  <w:style w:type="paragraph" w:customStyle="1" w:styleId="15">
    <w:name w:val="Название объекта1"/>
    <w:basedOn w:val="a0"/>
    <w:qFormat/>
    <w:rsid w:val="000E24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rsid w:val="000E24FC"/>
    <w:pPr>
      <w:suppressLineNumbers/>
    </w:pPr>
  </w:style>
  <w:style w:type="paragraph" w:customStyle="1" w:styleId="ConsPlusNormal">
    <w:name w:val="ConsPlusNormal"/>
    <w:qFormat/>
    <w:rsid w:val="000E24FC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0E24FC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b">
    <w:name w:val="Balloon Text"/>
    <w:basedOn w:val="a0"/>
    <w:link w:val="afc"/>
    <w:uiPriority w:val="99"/>
    <w:qFormat/>
    <w:rsid w:val="000E24FC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0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d">
    <w:name w:val="Знак"/>
    <w:basedOn w:val="a0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0"/>
    <w:qFormat/>
    <w:rsid w:val="000E24F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E24FC"/>
    <w:pPr>
      <w:jc w:val="center"/>
    </w:pPr>
    <w:rPr>
      <w:b/>
      <w:bCs/>
    </w:rPr>
  </w:style>
  <w:style w:type="paragraph" w:customStyle="1" w:styleId="ConsPlusDocList">
    <w:name w:val="ConsPlusDocList"/>
    <w:next w:val="a0"/>
    <w:rsid w:val="00BA2C44"/>
    <w:pPr>
      <w:widowControl w:val="0"/>
      <w:suppressAutoHyphens/>
    </w:pPr>
    <w:rPr>
      <w:rFonts w:ascii="Arial" w:eastAsia="Calibri" w:hAnsi="Arial" w:cs="Arial"/>
      <w:sz w:val="20"/>
      <w:szCs w:val="20"/>
      <w:lang w:val="ru-RU" w:eastAsia="en-US" w:bidi="ar-SA"/>
    </w:rPr>
  </w:style>
  <w:style w:type="paragraph" w:styleId="afe">
    <w:name w:val="header"/>
    <w:basedOn w:val="a0"/>
    <w:link w:val="aff"/>
    <w:uiPriority w:val="99"/>
    <w:unhideWhenUsed/>
    <w:rsid w:val="00BA2C44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f">
    <w:name w:val="Верхний колонтитул Знак"/>
    <w:basedOn w:val="a1"/>
    <w:link w:val="afe"/>
    <w:uiPriority w:val="99"/>
    <w:rsid w:val="00BA2C44"/>
    <w:rPr>
      <w:rFonts w:ascii="Calibri" w:eastAsia="Calibri" w:hAnsi="Calibri" w:cs="Calibri"/>
      <w:sz w:val="22"/>
      <w:szCs w:val="22"/>
      <w:lang w:val="ru-RU" w:eastAsia="ar-SA" w:bidi="ar-SA"/>
    </w:rPr>
  </w:style>
  <w:style w:type="paragraph" w:styleId="aff0">
    <w:name w:val="footer"/>
    <w:basedOn w:val="a0"/>
    <w:link w:val="aff1"/>
    <w:uiPriority w:val="99"/>
    <w:unhideWhenUsed/>
    <w:rsid w:val="00BA2C44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f1">
    <w:name w:val="Нижний колонтитул Знак"/>
    <w:basedOn w:val="a1"/>
    <w:link w:val="aff0"/>
    <w:uiPriority w:val="99"/>
    <w:rsid w:val="00BA2C44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afc">
    <w:name w:val="Текст выноски Знак"/>
    <w:basedOn w:val="a1"/>
    <w:link w:val="afb"/>
    <w:uiPriority w:val="99"/>
    <w:rsid w:val="00BA2C44"/>
    <w:rPr>
      <w:rFonts w:ascii="Tahoma" w:eastAsia="Times New Roman" w:hAnsi="Tahoma" w:cs="Tahoma"/>
      <w:sz w:val="16"/>
      <w:szCs w:val="16"/>
      <w:lang w:val="ru-RU" w:bidi="ar-SA"/>
    </w:rPr>
  </w:style>
  <w:style w:type="paragraph" w:styleId="aff2">
    <w:name w:val="Normal (Web)"/>
    <w:basedOn w:val="a0"/>
    <w:uiPriority w:val="99"/>
    <w:unhideWhenUsed/>
    <w:rsid w:val="00BA2C4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BA2C44"/>
    <w:rPr>
      <w:rFonts w:ascii="Calibri" w:eastAsia="Calibri" w:hAnsi="Calibri" w:cs="Calibri"/>
      <w:sz w:val="22"/>
      <w:szCs w:val="22"/>
      <w:lang w:val="ru-RU" w:bidi="ar-SA"/>
    </w:rPr>
  </w:style>
  <w:style w:type="character" w:styleId="aff3">
    <w:name w:val="Unresolved Mention"/>
    <w:basedOn w:val="a1"/>
    <w:uiPriority w:val="99"/>
    <w:semiHidden/>
    <w:unhideWhenUsed/>
    <w:rsid w:val="00BA2C44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85761B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85761B"/>
    <w:rPr>
      <w:rFonts w:eastAsia="Times New Roman" w:cs="Times New Roman"/>
      <w:sz w:val="20"/>
      <w:szCs w:val="20"/>
      <w:lang w:val="ru-RU" w:bidi="ar-SA"/>
    </w:rPr>
  </w:style>
  <w:style w:type="numbering" w:customStyle="1" w:styleId="16">
    <w:name w:val="Нет списка1"/>
    <w:next w:val="a3"/>
    <w:uiPriority w:val="99"/>
    <w:semiHidden/>
    <w:unhideWhenUsed/>
    <w:rsid w:val="0085761B"/>
  </w:style>
  <w:style w:type="paragraph" w:styleId="25">
    <w:name w:val="Body Text 2"/>
    <w:basedOn w:val="a0"/>
    <w:link w:val="26"/>
    <w:rsid w:val="0085761B"/>
    <w:pPr>
      <w:spacing w:after="120" w:line="480" w:lineRule="auto"/>
    </w:pPr>
    <w:rPr>
      <w:sz w:val="28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85761B"/>
    <w:rPr>
      <w:rFonts w:eastAsia="Times New Roman" w:cs="Times New Roman"/>
      <w:sz w:val="28"/>
      <w:lang w:val="ru-RU" w:eastAsia="ru-RU" w:bidi="ar-SA"/>
    </w:rPr>
  </w:style>
  <w:style w:type="paragraph" w:customStyle="1" w:styleId="ConsPlusTitle">
    <w:name w:val="ConsPlusTitle"/>
    <w:basedOn w:val="a0"/>
    <w:next w:val="ConsPlusNormal"/>
    <w:uiPriority w:val="99"/>
    <w:rsid w:val="0085761B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ConsTitle">
    <w:name w:val="ConsTitle"/>
    <w:rsid w:val="0085761B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Arial" w:eastAsia="Times New Roman" w:hAnsi="Arial" w:cs="Times New Roman"/>
      <w:b/>
      <w:sz w:val="16"/>
      <w:szCs w:val="20"/>
      <w:lang w:val="ru-RU" w:eastAsia="ru-RU" w:bidi="ar-SA"/>
    </w:rPr>
  </w:style>
  <w:style w:type="paragraph" w:customStyle="1" w:styleId="ConsPlusCell">
    <w:name w:val="ConsPlusCell"/>
    <w:rsid w:val="0085761B"/>
    <w:pPr>
      <w:autoSpaceDE w:val="0"/>
      <w:autoSpaceDN w:val="0"/>
      <w:adjustRightInd w:val="0"/>
    </w:pPr>
    <w:rPr>
      <w:rFonts w:eastAsia="Calibri" w:cs="Times New Roman"/>
      <w:sz w:val="26"/>
      <w:szCs w:val="26"/>
      <w:lang w:val="ru-RU" w:eastAsia="ru-RU" w:bidi="ar-SA"/>
    </w:rPr>
  </w:style>
  <w:style w:type="paragraph" w:customStyle="1" w:styleId="aff6">
    <w:basedOn w:val="a8"/>
    <w:next w:val="aa"/>
    <w:link w:val="aff7"/>
    <w:qFormat/>
    <w:rsid w:val="007A6D6A"/>
    <w:pPr>
      <w:keepNext/>
      <w:widowControl w:val="0"/>
      <w:suppressAutoHyphens/>
      <w:spacing w:before="240" w:after="120"/>
      <w:contextualSpacing w:val="0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fontstyle01">
    <w:name w:val="fontstyle01"/>
    <w:rsid w:val="008576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7">
    <w:name w:val="Сетка таблицы1"/>
    <w:basedOn w:val="a2"/>
    <w:next w:val="ae"/>
    <w:uiPriority w:val="59"/>
    <w:rsid w:val="0085761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7A6D6A"/>
    <w:rPr>
      <w:rFonts w:ascii="Courier New" w:eastAsia="Times New Roman" w:hAnsi="Courier New" w:cs="Times New Roman"/>
      <w:sz w:val="32"/>
      <w:szCs w:val="20"/>
      <w:lang w:val="x-none" w:eastAsia="ar-SA" w:bidi="ar-SA"/>
    </w:rPr>
  </w:style>
  <w:style w:type="character" w:customStyle="1" w:styleId="211">
    <w:name w:val="Заголовок 2 Знак1"/>
    <w:basedOn w:val="a1"/>
    <w:uiPriority w:val="9"/>
    <w:semiHidden/>
    <w:rsid w:val="007A6D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character" w:customStyle="1" w:styleId="30">
    <w:name w:val="Заголовок 3 Знак"/>
    <w:basedOn w:val="a1"/>
    <w:link w:val="3"/>
    <w:rsid w:val="007A6D6A"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1"/>
    <w:link w:val="4"/>
    <w:uiPriority w:val="9"/>
    <w:rsid w:val="007A6D6A"/>
    <w:rPr>
      <w:rFonts w:ascii="Calibri" w:eastAsia="Times New Roman" w:hAnsi="Calibri" w:cs="Times New Roman"/>
      <w:b/>
      <w:bCs/>
      <w:sz w:val="28"/>
      <w:szCs w:val="28"/>
      <w:lang w:val="ru-RU" w:eastAsia="ar-SA" w:bidi="ar-SA"/>
    </w:rPr>
  </w:style>
  <w:style w:type="numbering" w:customStyle="1" w:styleId="27">
    <w:name w:val="Нет списка2"/>
    <w:next w:val="a3"/>
    <w:uiPriority w:val="99"/>
    <w:semiHidden/>
    <w:unhideWhenUsed/>
    <w:rsid w:val="007A6D6A"/>
  </w:style>
  <w:style w:type="character" w:customStyle="1" w:styleId="Absatz-Standardschriftart">
    <w:name w:val="Absatz-Standardschriftart"/>
    <w:rsid w:val="007A6D6A"/>
  </w:style>
  <w:style w:type="character" w:customStyle="1" w:styleId="WW-Absatz-Standardschriftart">
    <w:name w:val="WW-Absatz-Standardschriftart"/>
    <w:rsid w:val="007A6D6A"/>
  </w:style>
  <w:style w:type="character" w:customStyle="1" w:styleId="28">
    <w:name w:val="Основной шрифт абзаца2"/>
    <w:rsid w:val="007A6D6A"/>
  </w:style>
  <w:style w:type="character" w:customStyle="1" w:styleId="WW-Absatz-Standardschriftart1">
    <w:name w:val="WW-Absatz-Standardschriftart1"/>
    <w:rsid w:val="007A6D6A"/>
  </w:style>
  <w:style w:type="character" w:customStyle="1" w:styleId="WW-Absatz-Standardschriftart11">
    <w:name w:val="WW-Absatz-Standardschriftart11"/>
    <w:rsid w:val="007A6D6A"/>
  </w:style>
  <w:style w:type="character" w:customStyle="1" w:styleId="WW-Absatz-Standardschriftart111">
    <w:name w:val="WW-Absatz-Standardschriftart111"/>
    <w:rsid w:val="007A6D6A"/>
  </w:style>
  <w:style w:type="character" w:customStyle="1" w:styleId="WW-Absatz-Standardschriftart1111">
    <w:name w:val="WW-Absatz-Standardschriftart1111"/>
    <w:rsid w:val="007A6D6A"/>
  </w:style>
  <w:style w:type="character" w:customStyle="1" w:styleId="WW-Absatz-Standardschriftart11111">
    <w:name w:val="WW-Absatz-Standardschriftart11111"/>
    <w:rsid w:val="007A6D6A"/>
  </w:style>
  <w:style w:type="character" w:customStyle="1" w:styleId="WW-Absatz-Standardschriftart111111">
    <w:name w:val="WW-Absatz-Standardschriftart111111"/>
    <w:rsid w:val="007A6D6A"/>
  </w:style>
  <w:style w:type="character" w:customStyle="1" w:styleId="WW8Num1z1">
    <w:name w:val="WW8Num1z1"/>
    <w:rsid w:val="007A6D6A"/>
    <w:rPr>
      <w:rFonts w:ascii="Times New Roman" w:eastAsia="Times New Roman" w:hAnsi="Times New Roman" w:cs="Times New Roman"/>
    </w:rPr>
  </w:style>
  <w:style w:type="character" w:customStyle="1" w:styleId="18">
    <w:name w:val="Основной шрифт абзаца1"/>
    <w:rsid w:val="007A6D6A"/>
  </w:style>
  <w:style w:type="character" w:customStyle="1" w:styleId="af9">
    <w:name w:val="Основной текст Знак"/>
    <w:basedOn w:val="a1"/>
    <w:link w:val="af8"/>
    <w:rsid w:val="007A6D6A"/>
    <w:rPr>
      <w:rFonts w:eastAsia="Times New Roman" w:cs="Times New Roman"/>
      <w:sz w:val="20"/>
      <w:szCs w:val="20"/>
      <w:lang w:val="ru-RU" w:bidi="ar-SA"/>
    </w:rPr>
  </w:style>
  <w:style w:type="paragraph" w:customStyle="1" w:styleId="29">
    <w:name w:val="Название2"/>
    <w:basedOn w:val="a0"/>
    <w:rsid w:val="007A6D6A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2a">
    <w:name w:val="Указатель2"/>
    <w:basedOn w:val="a0"/>
    <w:rsid w:val="007A6D6A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0"/>
    <w:rsid w:val="007A6D6A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a">
    <w:name w:val="Указатель1"/>
    <w:basedOn w:val="a0"/>
    <w:rsid w:val="007A6D6A"/>
    <w:pPr>
      <w:suppressLineNumbers/>
      <w:suppressAutoHyphens/>
    </w:pPr>
    <w:rPr>
      <w:lang w:eastAsia="ar-SA"/>
    </w:rPr>
  </w:style>
  <w:style w:type="paragraph" w:customStyle="1" w:styleId="aff8">
    <w:name w:val="Содержимое таблицы"/>
    <w:basedOn w:val="a0"/>
    <w:rsid w:val="007A6D6A"/>
    <w:pPr>
      <w:suppressLineNumbers/>
      <w:suppressAutoHyphens/>
    </w:pPr>
    <w:rPr>
      <w:lang w:eastAsia="ar-SA"/>
    </w:rPr>
  </w:style>
  <w:style w:type="paragraph" w:customStyle="1" w:styleId="aff9">
    <w:name w:val="Заголовок таблицы"/>
    <w:basedOn w:val="aff8"/>
    <w:rsid w:val="007A6D6A"/>
    <w:pPr>
      <w:jc w:val="center"/>
    </w:pPr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7A6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7A6D6A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customStyle="1" w:styleId="Standard">
    <w:name w:val="Standard"/>
    <w:rsid w:val="007A6D6A"/>
    <w:pPr>
      <w:widowControl w:val="0"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1b">
    <w:name w:val="Основной текст1"/>
    <w:basedOn w:val="a0"/>
    <w:rsid w:val="007A6D6A"/>
    <w:pPr>
      <w:shd w:val="clear" w:color="auto" w:fill="FFFFFF"/>
      <w:spacing w:after="300" w:line="322" w:lineRule="exact"/>
      <w:ind w:hanging="840"/>
      <w:jc w:val="center"/>
    </w:pPr>
    <w:rPr>
      <w:color w:val="000000"/>
      <w:sz w:val="26"/>
      <w:szCs w:val="26"/>
      <w:lang w:val="ru" w:eastAsia="ru-RU"/>
    </w:rPr>
  </w:style>
  <w:style w:type="paragraph" w:customStyle="1" w:styleId="80">
    <w:name w:val="Основной текст (8)"/>
    <w:basedOn w:val="a0"/>
    <w:link w:val="82"/>
    <w:rsid w:val="007A6D6A"/>
    <w:pPr>
      <w:shd w:val="clear" w:color="auto" w:fill="FFFFFF"/>
      <w:spacing w:line="0" w:lineRule="atLeast"/>
    </w:pPr>
    <w:rPr>
      <w:color w:val="000000"/>
      <w:sz w:val="14"/>
      <w:szCs w:val="14"/>
      <w:lang w:val="ru" w:eastAsia="x-none"/>
    </w:rPr>
  </w:style>
  <w:style w:type="character" w:styleId="affa">
    <w:name w:val="Emphasis"/>
    <w:qFormat/>
    <w:rsid w:val="007A6D6A"/>
    <w:rPr>
      <w:i/>
      <w:iCs/>
    </w:rPr>
  </w:style>
  <w:style w:type="paragraph" w:styleId="2b">
    <w:name w:val="Body Text Indent 2"/>
    <w:basedOn w:val="a0"/>
    <w:link w:val="2c"/>
    <w:rsid w:val="007A6D6A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c">
    <w:name w:val="Основной текст с отступом 2 Знак"/>
    <w:basedOn w:val="a1"/>
    <w:link w:val="2b"/>
    <w:rsid w:val="007A6D6A"/>
    <w:rPr>
      <w:rFonts w:eastAsia="Times New Roman" w:cs="Times New Roman"/>
      <w:sz w:val="20"/>
      <w:szCs w:val="20"/>
      <w:lang w:val="x-none" w:eastAsia="ar-SA" w:bidi="ar-SA"/>
    </w:rPr>
  </w:style>
  <w:style w:type="character" w:styleId="affb">
    <w:name w:val="page number"/>
    <w:basedOn w:val="a1"/>
    <w:rsid w:val="007A6D6A"/>
  </w:style>
  <w:style w:type="character" w:customStyle="1" w:styleId="affc">
    <w:name w:val="Маркированный список Знак"/>
    <w:uiPriority w:val="99"/>
    <w:rsid w:val="007A6D6A"/>
    <w:rPr>
      <w:rFonts w:ascii="Calibri" w:eastAsia="Calibri" w:hAnsi="Calibri"/>
      <w:sz w:val="22"/>
      <w:szCs w:val="22"/>
      <w:lang w:val="ru-RU" w:eastAsia="ar-SA" w:bidi="ar-SA"/>
    </w:rPr>
  </w:style>
  <w:style w:type="character" w:styleId="affd">
    <w:name w:val="Strong"/>
    <w:qFormat/>
    <w:rsid w:val="007A6D6A"/>
    <w:rPr>
      <w:b/>
      <w:bCs/>
    </w:rPr>
  </w:style>
  <w:style w:type="paragraph" w:customStyle="1" w:styleId="212">
    <w:name w:val="Основной текст с отступом 21"/>
    <w:basedOn w:val="a0"/>
    <w:rsid w:val="007A6D6A"/>
    <w:pPr>
      <w:widowControl w:val="0"/>
      <w:suppressAutoHyphens/>
      <w:ind w:left="708"/>
      <w:jc w:val="both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epm">
    <w:name w:val="epm"/>
    <w:basedOn w:val="a1"/>
    <w:rsid w:val="007A6D6A"/>
  </w:style>
  <w:style w:type="paragraph" w:customStyle="1" w:styleId="affe">
    <w:name w:val="Таблицы (моноширинный)"/>
    <w:basedOn w:val="a0"/>
    <w:next w:val="a0"/>
    <w:rsid w:val="007A6D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33">
    <w:name w:val="Body Text Indent 3"/>
    <w:basedOn w:val="a0"/>
    <w:link w:val="34"/>
    <w:uiPriority w:val="99"/>
    <w:rsid w:val="007A6D6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A6D6A"/>
    <w:rPr>
      <w:rFonts w:eastAsia="Times New Roman" w:cs="Times New Roman"/>
      <w:sz w:val="16"/>
      <w:szCs w:val="16"/>
      <w:lang w:val="x-none" w:eastAsia="x-none" w:bidi="ar-SA"/>
    </w:rPr>
  </w:style>
  <w:style w:type="paragraph" w:customStyle="1" w:styleId="western">
    <w:name w:val="western"/>
    <w:basedOn w:val="a0"/>
    <w:uiPriority w:val="99"/>
    <w:rsid w:val="007A6D6A"/>
    <w:pPr>
      <w:spacing w:before="100" w:beforeAutospacing="1"/>
    </w:pPr>
    <w:rPr>
      <w:color w:val="000000"/>
      <w:sz w:val="28"/>
      <w:szCs w:val="28"/>
      <w:lang w:eastAsia="ru-RU"/>
    </w:rPr>
  </w:style>
  <w:style w:type="character" w:customStyle="1" w:styleId="highlight">
    <w:name w:val="highlight"/>
    <w:uiPriority w:val="99"/>
    <w:rsid w:val="007A6D6A"/>
  </w:style>
  <w:style w:type="character" w:styleId="HTML1">
    <w:name w:val="HTML Cite"/>
    <w:uiPriority w:val="99"/>
    <w:rsid w:val="007A6D6A"/>
    <w:rPr>
      <w:rFonts w:cs="Times New Roman"/>
      <w:color w:val="0E774A"/>
    </w:rPr>
  </w:style>
  <w:style w:type="paragraph" w:customStyle="1" w:styleId="Style9">
    <w:name w:val="Style9"/>
    <w:basedOn w:val="a0"/>
    <w:uiPriority w:val="99"/>
    <w:rsid w:val="007A6D6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customStyle="1" w:styleId="afff">
    <w:name w:val="Мой стиль"/>
    <w:basedOn w:val="a0"/>
    <w:uiPriority w:val="99"/>
    <w:rsid w:val="007A6D6A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2"/>
      <w:lang w:eastAsia="ru-RU"/>
    </w:rPr>
  </w:style>
  <w:style w:type="paragraph" w:customStyle="1" w:styleId="afff0">
    <w:name w:val="#Список"/>
    <w:basedOn w:val="afff"/>
    <w:uiPriority w:val="99"/>
    <w:rsid w:val="007A6D6A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customStyle="1" w:styleId="afff1">
    <w:name w:val="Нормальный"/>
    <w:rsid w:val="007A6D6A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character" w:styleId="afff2">
    <w:name w:val="FollowedHyperlink"/>
    <w:uiPriority w:val="99"/>
    <w:rsid w:val="007A6D6A"/>
    <w:rPr>
      <w:rFonts w:cs="Times New Roman"/>
      <w:color w:val="800080"/>
      <w:u w:val="single"/>
    </w:rPr>
  </w:style>
  <w:style w:type="paragraph" w:customStyle="1" w:styleId="ConsPlusTitlePage">
    <w:name w:val="ConsPlusTitlePage"/>
    <w:rsid w:val="007A6D6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1c">
    <w:name w:val="Нормальный1"/>
    <w:uiPriority w:val="99"/>
    <w:rsid w:val="007A6D6A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paragraph" w:customStyle="1" w:styleId="afff3">
    <w:name w:val="Неформатированный"/>
    <w:uiPriority w:val="99"/>
    <w:rsid w:val="007A6D6A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lang w:val="ru-RU" w:eastAsia="ru-RU" w:bidi="ar-SA"/>
    </w:rPr>
  </w:style>
  <w:style w:type="paragraph" w:customStyle="1" w:styleId="afff4">
    <w:name w:val="Разметка контекста"/>
    <w:uiPriority w:val="99"/>
    <w:rsid w:val="007A6D6A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table" w:customStyle="1" w:styleId="2d">
    <w:name w:val="Сетка таблицы2"/>
    <w:basedOn w:val="a2"/>
    <w:next w:val="ae"/>
    <w:uiPriority w:val="59"/>
    <w:rsid w:val="007A6D6A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Без интервала Знак"/>
    <w:link w:val="a6"/>
    <w:uiPriority w:val="99"/>
    <w:locked/>
    <w:rsid w:val="007A6D6A"/>
  </w:style>
  <w:style w:type="paragraph" w:customStyle="1" w:styleId="1d">
    <w:name w:val="Обычный1"/>
    <w:rsid w:val="007A6D6A"/>
    <w:rPr>
      <w:rFonts w:eastAsia="Calibri" w:cs="Times New Roman"/>
      <w:sz w:val="20"/>
      <w:szCs w:val="20"/>
      <w:lang w:val="ru-RU" w:eastAsia="ru-RU" w:bidi="ar-SA"/>
    </w:rPr>
  </w:style>
  <w:style w:type="paragraph" w:customStyle="1" w:styleId="1e">
    <w:name w:val="Абзац списка1"/>
    <w:rsid w:val="007A6D6A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347"/>
      <w:kern w:val="1"/>
      <w:sz w:val="22"/>
      <w:szCs w:val="22"/>
      <w:lang w:val="ru-RU" w:eastAsia="ar-SA" w:bidi="ar-SA"/>
    </w:rPr>
  </w:style>
  <w:style w:type="character" w:customStyle="1" w:styleId="82">
    <w:name w:val="Основной текст (8)_"/>
    <w:link w:val="80"/>
    <w:rsid w:val="007A6D6A"/>
    <w:rPr>
      <w:rFonts w:eastAsia="Times New Roman" w:cs="Times New Roman"/>
      <w:color w:val="000000"/>
      <w:sz w:val="14"/>
      <w:szCs w:val="14"/>
      <w:shd w:val="clear" w:color="auto" w:fill="FFFFFF"/>
      <w:lang w:val="ru" w:eastAsia="x-none" w:bidi="ar-SA"/>
    </w:rPr>
  </w:style>
  <w:style w:type="character" w:customStyle="1" w:styleId="2e">
    <w:name w:val="Основной текст (2)"/>
    <w:rsid w:val="007A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Demi12pt">
    <w:name w:val="Основной текст (2) + Franklin Gothic Demi;12 pt;Малые прописные"/>
    <w:rsid w:val="007A6D6A"/>
    <w:rPr>
      <w:rFonts w:ascii="Franklin Gothic Demi" w:eastAsia="Franklin Gothic Demi" w:hAnsi="Franklin Gothic Demi" w:cs="Franklin Gothic Dem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Demi12pt0">
    <w:name w:val="Основной текст (2) + Franklin Gothic Demi;12 pt"/>
    <w:rsid w:val="007A6D6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Малые прописные"/>
    <w:rsid w:val="007A6D6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rsid w:val="007A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onstantia95pt">
    <w:name w:val="Основной текст (2) + Constantia;9;5 pt"/>
    <w:rsid w:val="007A6D6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0">
    <w:name w:val="Основной текст (2) + 7;5 pt;Полужирный"/>
    <w:rsid w:val="007A6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pt">
    <w:name w:val="Основной текст (2) + 10 pt"/>
    <w:rsid w:val="007A6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0">
    <w:name w:val="Основной текст (6)"/>
    <w:rsid w:val="007A6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5">
    <w:name w:val="Символ нумерации"/>
    <w:rsid w:val="007A6D6A"/>
  </w:style>
  <w:style w:type="character" w:customStyle="1" w:styleId="afff6">
    <w:name w:val="Маркеры списка"/>
    <w:rsid w:val="007A6D6A"/>
    <w:rPr>
      <w:rFonts w:ascii="OpenSymbol" w:eastAsia="OpenSymbol" w:hAnsi="OpenSymbol" w:cs="OpenSymbol"/>
    </w:rPr>
  </w:style>
  <w:style w:type="character" w:customStyle="1" w:styleId="aff7">
    <w:name w:val="Название Знак"/>
    <w:link w:val="aff6"/>
    <w:rsid w:val="007A6D6A"/>
    <w:rPr>
      <w:rFonts w:ascii="Arial" w:eastAsia="Andale Sans UI" w:hAnsi="Arial" w:cs="Tahoma"/>
      <w:kern w:val="1"/>
      <w:sz w:val="28"/>
      <w:szCs w:val="28"/>
    </w:rPr>
  </w:style>
  <w:style w:type="paragraph" w:customStyle="1" w:styleId="ConsNormal">
    <w:name w:val="ConsNormal"/>
    <w:rsid w:val="007A6D6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val="ru-RU" w:eastAsia="ru-RU" w:bidi="ar-SA"/>
    </w:rPr>
  </w:style>
  <w:style w:type="paragraph" w:styleId="a">
    <w:name w:val="List Bullet"/>
    <w:basedOn w:val="a0"/>
    <w:uiPriority w:val="99"/>
    <w:unhideWhenUsed/>
    <w:rsid w:val="007A6D6A"/>
    <w:pPr>
      <w:numPr>
        <w:numId w:val="2"/>
      </w:numPr>
      <w:suppressAutoHyphens/>
      <w:contextualSpacing/>
    </w:pPr>
    <w:rPr>
      <w:sz w:val="24"/>
      <w:szCs w:val="24"/>
      <w:lang w:eastAsia="ar-SA"/>
    </w:rPr>
  </w:style>
  <w:style w:type="character" w:customStyle="1" w:styleId="FontStyle27">
    <w:name w:val="Font Style27"/>
    <w:rsid w:val="007A6D6A"/>
    <w:rPr>
      <w:rFonts w:ascii="Arial" w:eastAsia="Arial" w:hAnsi="Arial" w:cs="Arial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A6D6A"/>
  </w:style>
  <w:style w:type="character" w:customStyle="1" w:styleId="okpdspan1">
    <w:name w:val="okpd_span1"/>
    <w:rsid w:val="007A6D6A"/>
    <w:rPr>
      <w:b/>
      <w:bCs/>
    </w:rPr>
  </w:style>
  <w:style w:type="paragraph" w:styleId="35">
    <w:name w:val="Body Text 3"/>
    <w:basedOn w:val="a0"/>
    <w:link w:val="36"/>
    <w:rsid w:val="007A6D6A"/>
    <w:pPr>
      <w:suppressAutoHyphens/>
      <w:spacing w:after="120"/>
    </w:pPr>
    <w:rPr>
      <w:sz w:val="16"/>
      <w:szCs w:val="16"/>
      <w:lang w:eastAsia="ar-SA"/>
    </w:rPr>
  </w:style>
  <w:style w:type="character" w:customStyle="1" w:styleId="36">
    <w:name w:val="Основной текст 3 Знак"/>
    <w:basedOn w:val="a1"/>
    <w:link w:val="35"/>
    <w:rsid w:val="007A6D6A"/>
    <w:rPr>
      <w:rFonts w:eastAsia="Times New Roman" w:cs="Times New Roman"/>
      <w:sz w:val="16"/>
      <w:szCs w:val="16"/>
      <w:lang w:val="ru-RU" w:eastAsia="ar-SA" w:bidi="ar-SA"/>
    </w:rPr>
  </w:style>
  <w:style w:type="character" w:customStyle="1" w:styleId="37">
    <w:name w:val="Основной шрифт абзаца3"/>
    <w:rsid w:val="007A6D6A"/>
  </w:style>
  <w:style w:type="character" w:customStyle="1" w:styleId="WW-Absatz-Standardschriftart1111111">
    <w:name w:val="WW-Absatz-Standardschriftart1111111"/>
    <w:rsid w:val="007A6D6A"/>
  </w:style>
  <w:style w:type="character" w:customStyle="1" w:styleId="WW-Absatz-Standardschriftart11111111">
    <w:name w:val="WW-Absatz-Standardschriftart11111111"/>
    <w:rsid w:val="007A6D6A"/>
  </w:style>
  <w:style w:type="character" w:customStyle="1" w:styleId="WW-Absatz-Standardschriftart111111111">
    <w:name w:val="WW-Absatz-Standardschriftart111111111"/>
    <w:rsid w:val="007A6D6A"/>
  </w:style>
  <w:style w:type="character" w:customStyle="1" w:styleId="WW-Absatz-Standardschriftart1111111111">
    <w:name w:val="WW-Absatz-Standardschriftart1111111111"/>
    <w:rsid w:val="007A6D6A"/>
  </w:style>
  <w:style w:type="paragraph" w:customStyle="1" w:styleId="38">
    <w:name w:val="Название3"/>
    <w:basedOn w:val="a0"/>
    <w:rsid w:val="007A6D6A"/>
    <w:pPr>
      <w:suppressLineNumbers/>
      <w:suppressAutoHyphens/>
      <w:spacing w:before="120" w:after="120"/>
      <w:jc w:val="right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0"/>
    <w:rsid w:val="007A6D6A"/>
    <w:pPr>
      <w:suppressLineNumbers/>
      <w:suppressAutoHyphens/>
      <w:jc w:val="right"/>
    </w:pPr>
    <w:rPr>
      <w:rFonts w:ascii="Arial" w:hAnsi="Arial" w:cs="Tahoma"/>
      <w:lang w:eastAsia="ar-SA"/>
    </w:rPr>
  </w:style>
  <w:style w:type="paragraph" w:customStyle="1" w:styleId="afff7">
    <w:name w:val="Содержимое врезки"/>
    <w:basedOn w:val="af8"/>
    <w:rsid w:val="007A6D6A"/>
    <w:pPr>
      <w:suppressAutoHyphens/>
      <w:spacing w:after="120" w:line="240" w:lineRule="auto"/>
      <w:jc w:val="right"/>
    </w:pPr>
    <w:rPr>
      <w:lang w:eastAsia="ar-SA"/>
    </w:rPr>
  </w:style>
  <w:style w:type="paragraph" w:styleId="afff8">
    <w:name w:val="Document Map"/>
    <w:basedOn w:val="a0"/>
    <w:link w:val="afff9"/>
    <w:rsid w:val="007A6D6A"/>
    <w:pPr>
      <w:suppressAutoHyphens/>
      <w:jc w:val="right"/>
    </w:pPr>
    <w:rPr>
      <w:rFonts w:ascii="Tahoma" w:hAnsi="Tahoma" w:cs="Tahoma"/>
      <w:sz w:val="16"/>
      <w:szCs w:val="16"/>
      <w:lang w:eastAsia="ar-SA"/>
    </w:rPr>
  </w:style>
  <w:style w:type="character" w:customStyle="1" w:styleId="afff9">
    <w:name w:val="Схема документа Знак"/>
    <w:basedOn w:val="a1"/>
    <w:link w:val="afff8"/>
    <w:rsid w:val="007A6D6A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customStyle="1" w:styleId="afffa">
    <w:name w:val="Знак Знак Знак Знак"/>
    <w:basedOn w:val="a0"/>
    <w:rsid w:val="007A6D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"/>
    <w:basedOn w:val="a0"/>
    <w:rsid w:val="007A6D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0">
    <w:name w:val="Font Style20"/>
    <w:uiPriority w:val="99"/>
    <w:rsid w:val="007A6D6A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sid w:val="007A6D6A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uiPriority w:val="99"/>
    <w:rsid w:val="007A6D6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7A6D6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7A6D6A"/>
    <w:pPr>
      <w:widowControl w:val="0"/>
      <w:autoSpaceDE w:val="0"/>
      <w:autoSpaceDN w:val="0"/>
      <w:adjustRightInd w:val="0"/>
      <w:spacing w:line="330" w:lineRule="exact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7A6D6A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" w:hAnsi="Arial" w:cs="Arial"/>
      <w:sz w:val="24"/>
      <w:szCs w:val="24"/>
      <w:lang w:eastAsia="ru-RU"/>
    </w:rPr>
  </w:style>
  <w:style w:type="character" w:customStyle="1" w:styleId="FontStyle22">
    <w:name w:val="Font Style22"/>
    <w:uiPriority w:val="99"/>
    <w:rsid w:val="007A6D6A"/>
    <w:rPr>
      <w:rFonts w:ascii="Franklin Gothic Demi" w:hAnsi="Franklin Gothic Demi" w:cs="Franklin Gothic Demi"/>
      <w:sz w:val="22"/>
      <w:szCs w:val="22"/>
    </w:rPr>
  </w:style>
  <w:style w:type="character" w:customStyle="1" w:styleId="FontStyle23">
    <w:name w:val="Font Style23"/>
    <w:uiPriority w:val="99"/>
    <w:rsid w:val="007A6D6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7A6D6A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  <w:lang w:eastAsia="ru-RU"/>
    </w:rPr>
  </w:style>
  <w:style w:type="paragraph" w:customStyle="1" w:styleId="afffc">
    <w:name w:val="Номер"/>
    <w:basedOn w:val="a0"/>
    <w:rsid w:val="007A6D6A"/>
    <w:pPr>
      <w:jc w:val="center"/>
    </w:pPr>
    <w:rPr>
      <w:sz w:val="28"/>
      <w:lang w:eastAsia="ru-RU"/>
    </w:rPr>
  </w:style>
  <w:style w:type="paragraph" w:customStyle="1" w:styleId="afffd">
    <w:name w:val="акт правительства обычный"/>
    <w:basedOn w:val="a0"/>
    <w:rsid w:val="007A6D6A"/>
    <w:pPr>
      <w:spacing w:line="240" w:lineRule="atLeast"/>
      <w:ind w:right="-286"/>
      <w:jc w:val="right"/>
    </w:pPr>
    <w:rPr>
      <w:sz w:val="28"/>
      <w:u w:val="single"/>
      <w:lang w:val="en-US" w:eastAsia="ru-RU"/>
    </w:rPr>
  </w:style>
  <w:style w:type="character" w:customStyle="1" w:styleId="FontStyle19">
    <w:name w:val="Font Style19"/>
    <w:uiPriority w:val="99"/>
    <w:rsid w:val="007A6D6A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7A6D6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numbering" w:customStyle="1" w:styleId="213">
    <w:name w:val="Нет списка21"/>
    <w:next w:val="a3"/>
    <w:semiHidden/>
    <w:unhideWhenUsed/>
    <w:rsid w:val="007A6D6A"/>
  </w:style>
  <w:style w:type="paragraph" w:customStyle="1" w:styleId="120">
    <w:name w:val="Заголовок 12"/>
    <w:basedOn w:val="a0"/>
    <w:rsid w:val="007A6D6A"/>
    <w:pPr>
      <w:widowControl w:val="0"/>
      <w:autoSpaceDE w:val="0"/>
      <w:autoSpaceDN w:val="0"/>
      <w:adjustRightInd w:val="0"/>
      <w:ind w:left="1324" w:hanging="492"/>
      <w:outlineLvl w:val="0"/>
    </w:pPr>
    <w:rPr>
      <w:b/>
      <w:bCs/>
      <w:sz w:val="28"/>
      <w:szCs w:val="28"/>
      <w:lang w:eastAsia="ru-RU"/>
    </w:rPr>
  </w:style>
  <w:style w:type="paragraph" w:customStyle="1" w:styleId="afffe">
    <w:name w:val="Стиль"/>
    <w:rsid w:val="007A6D6A"/>
    <w:pPr>
      <w:widowControl w:val="0"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table" w:customStyle="1" w:styleId="112">
    <w:name w:val="Сетка таблицы11"/>
    <w:basedOn w:val="a2"/>
    <w:next w:val="ae"/>
    <w:uiPriority w:val="39"/>
    <w:rsid w:val="007A6D6A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Абзац списка1"/>
    <w:rsid w:val="007A6D6A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09"/>
      <w:kern w:val="1"/>
      <w:sz w:val="22"/>
      <w:szCs w:val="22"/>
      <w:lang w:val="ru-RU" w:eastAsia="ar-SA" w:bidi="ar-SA"/>
    </w:rPr>
  </w:style>
  <w:style w:type="paragraph" w:customStyle="1" w:styleId="Default">
    <w:name w:val="Default"/>
    <w:uiPriority w:val="99"/>
    <w:rsid w:val="007A6D6A"/>
    <w:pPr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paragraph" w:customStyle="1" w:styleId="ConsPlusJurTerm">
    <w:name w:val="ConsPlusJurTerm"/>
    <w:rsid w:val="007A6D6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  <w:lang w:val="ru-RU" w:eastAsia="ru-RU" w:bidi="ar-SA"/>
    </w:rPr>
  </w:style>
  <w:style w:type="paragraph" w:customStyle="1" w:styleId="ConsPlusTextList">
    <w:name w:val="ConsPlusTextList"/>
    <w:rsid w:val="007A6D6A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2"/>
      <w:lang w:val="ru-RU" w:eastAsia="ru-RU" w:bidi="ar-SA"/>
    </w:rPr>
  </w:style>
  <w:style w:type="paragraph" w:customStyle="1" w:styleId="1f0">
    <w:name w:val="Знак1"/>
    <w:basedOn w:val="a0"/>
    <w:rsid w:val="007A6D6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"/>
    <w:basedOn w:val="a0"/>
    <w:rsid w:val="008F68B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0">
    <w:name w:val="Прижатый влево"/>
    <w:basedOn w:val="a0"/>
    <w:next w:val="a0"/>
    <w:rsid w:val="008F68B1"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affff1">
    <w:name w:val="Нормальный (таблица)"/>
    <w:basedOn w:val="a0"/>
    <w:next w:val="a0"/>
    <w:rsid w:val="008F68B1"/>
    <w:pPr>
      <w:widowControl w:val="0"/>
      <w:suppressAutoHyphens/>
      <w:autoSpaceDE w:val="0"/>
      <w:jc w:val="both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ffff2">
    <w:name w:val="Гипертекстовая ссылка"/>
    <w:basedOn w:val="a1"/>
    <w:uiPriority w:val="99"/>
    <w:rsid w:val="008F68B1"/>
    <w:rPr>
      <w:color w:val="106BBE"/>
    </w:rPr>
  </w:style>
  <w:style w:type="table" w:customStyle="1" w:styleId="3a">
    <w:name w:val="Сетка таблицы3"/>
    <w:basedOn w:val="a2"/>
    <w:next w:val="ae"/>
    <w:rsid w:val="00A9192C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186367/0" TargetMode="External"/><Relationship Id="rId18" Type="http://schemas.openxmlformats.org/officeDocument/2006/relationships/hyperlink" Target="https://internet.garant.ru/document/redirect/1214582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38291/52" TargetMode="External"/><Relationship Id="rId17" Type="http://schemas.openxmlformats.org/officeDocument/2006/relationships/hyperlink" Target="https://internet.garant.ru/document/redirect/10164072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38291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38291/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8535624/0" TargetMode="External"/><Relationship Id="rId10" Type="http://schemas.openxmlformats.org/officeDocument/2006/relationships/hyperlink" Target="https://internet.garant.ru/document/redirect/12138291/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38291/14" TargetMode="External"/><Relationship Id="rId14" Type="http://schemas.openxmlformats.org/officeDocument/2006/relationships/hyperlink" Target="https://internet.garant.ru/document/redirect/8535622/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819BC-9C21-4BDD-A810-8D83AF71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2024-03-13T11:52:00Z</cp:lastPrinted>
  <dcterms:created xsi:type="dcterms:W3CDTF">2024-03-13T11:52:00Z</dcterms:created>
  <dcterms:modified xsi:type="dcterms:W3CDTF">2024-03-19T13:26:00Z</dcterms:modified>
  <dc:language>en-US</dc:language>
</cp:coreProperties>
</file>